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BADC" w14:textId="77777777" w:rsidR="0084066E" w:rsidRPr="00AD3985" w:rsidRDefault="00F81A93" w:rsidP="0084066E">
      <w:pPr>
        <w:tabs>
          <w:tab w:val="right" w:pos="10080"/>
        </w:tabs>
        <w:rPr>
          <w:rFonts w:cs="Arial"/>
          <w:color w:val="0070C0"/>
        </w:rPr>
      </w:pPr>
      <w:r w:rsidRPr="00AD3985">
        <w:rPr>
          <w:rFonts w:cs="Arial"/>
          <w:color w:val="0070C0"/>
        </w:rPr>
        <w:t>Winsted</w:t>
      </w:r>
      <w:r w:rsidR="0084066E" w:rsidRPr="00AD3985">
        <w:rPr>
          <w:rFonts w:cs="Arial"/>
          <w:color w:val="0070C0"/>
        </w:rPr>
        <w:tab/>
        <w:t>Developed by ZeroDocs.com</w:t>
      </w:r>
    </w:p>
    <w:p w14:paraId="648852AD" w14:textId="77777777" w:rsidR="0084066E" w:rsidRPr="00AD3985" w:rsidRDefault="0084066E" w:rsidP="0084066E">
      <w:pPr>
        <w:rPr>
          <w:rFonts w:cs="Arial"/>
          <w:color w:val="0070C0"/>
        </w:rPr>
      </w:pPr>
    </w:p>
    <w:p w14:paraId="2E899CFB" w14:textId="6CCB3886" w:rsidR="00F044D0" w:rsidRPr="006E74E3" w:rsidRDefault="00F044D0" w:rsidP="00FE774C">
      <w:pPr>
        <w:pStyle w:val="SectionHeader"/>
      </w:pPr>
      <w:commentRangeStart w:id="0"/>
      <w:r w:rsidRPr="006E74E3">
        <w:t xml:space="preserve">SECTION </w:t>
      </w:r>
      <w:r w:rsidR="00F81A93" w:rsidRPr="006E74E3">
        <w:t>12 59 00 – SYSTEMS FURNITURE</w:t>
      </w:r>
      <w:commentRangeEnd w:id="0"/>
      <w:r w:rsidR="009128C3" w:rsidRPr="006E74E3">
        <w:rPr>
          <w:rStyle w:val="CommentReference"/>
        </w:rPr>
        <w:commentReference w:id="0"/>
      </w:r>
    </w:p>
    <w:p w14:paraId="3F4812B1" w14:textId="7860A622" w:rsidR="00077508" w:rsidRPr="006E74E3" w:rsidRDefault="00742497" w:rsidP="00FE774C">
      <w:pPr>
        <w:pStyle w:val="Level1"/>
      </w:pPr>
      <w:r w:rsidRPr="006E74E3">
        <w:tab/>
        <w:t>GENERAL</w:t>
      </w:r>
    </w:p>
    <w:p w14:paraId="479BC7DC" w14:textId="0D025D26" w:rsidR="00A43D10" w:rsidRPr="006E74E3" w:rsidRDefault="00742497" w:rsidP="00FE774C">
      <w:pPr>
        <w:pStyle w:val="Level2"/>
      </w:pPr>
      <w:r w:rsidRPr="006E74E3">
        <w:tab/>
        <w:t>ADMINISTRATIVE REQUIREMENTS</w:t>
      </w:r>
    </w:p>
    <w:p w14:paraId="291EA8E6" w14:textId="77777777" w:rsidR="00077508" w:rsidRPr="006E74E3" w:rsidRDefault="00742497" w:rsidP="00F674B2">
      <w:pPr>
        <w:pStyle w:val="Level3"/>
      </w:pPr>
      <w:r w:rsidRPr="006E74E3">
        <w:tab/>
      </w:r>
      <w:commentRangeStart w:id="1"/>
      <w:r w:rsidRPr="006E74E3">
        <w:t>Pre-Installation Conference:</w:t>
      </w:r>
    </w:p>
    <w:p w14:paraId="1842428B" w14:textId="03D54B37" w:rsidR="00077508" w:rsidRPr="006E74E3" w:rsidRDefault="00742497" w:rsidP="00F674B2">
      <w:pPr>
        <w:pStyle w:val="Level4"/>
        <w:rPr>
          <w:rFonts w:cs="Arial"/>
          <w:color w:val="000000"/>
        </w:rPr>
      </w:pPr>
      <w:r w:rsidRPr="006E74E3">
        <w:rPr>
          <w:rFonts w:cs="Arial"/>
          <w:color w:val="000000"/>
        </w:rPr>
        <w:tab/>
        <w:t xml:space="preserve">Attendance: </w:t>
      </w:r>
      <w:r w:rsidRPr="006E74E3">
        <w:rPr>
          <w:rFonts w:cs="Arial"/>
          <w:color w:val="FF0000"/>
        </w:rPr>
        <w:t>[Architect,] [Owner,] [Contractor,] [Construction Manager,</w:t>
      </w:r>
      <w:r w:rsidR="00A42EE2" w:rsidRPr="006E74E3">
        <w:rPr>
          <w:rFonts w:cs="Arial"/>
          <w:color w:val="FF0000"/>
        </w:rPr>
        <w:t>] [Design/Builder</w:t>
      </w:r>
      <w:r w:rsidR="00081FBD" w:rsidRPr="006E74E3">
        <w:rPr>
          <w:rFonts w:cs="Arial"/>
          <w:color w:val="FF0000"/>
        </w:rPr>
        <w:t>,</w:t>
      </w:r>
      <w:r w:rsidRPr="006E74E3">
        <w:rPr>
          <w:rFonts w:cs="Arial"/>
          <w:color w:val="FF0000"/>
        </w:rPr>
        <w:t>]</w:t>
      </w:r>
      <w:r w:rsidRPr="006E74E3">
        <w:rPr>
          <w:rFonts w:cs="Arial"/>
        </w:rPr>
        <w:t xml:space="preserve"> </w:t>
      </w:r>
      <w:r w:rsidR="00081FBD" w:rsidRPr="006E74E3">
        <w:rPr>
          <w:rFonts w:cs="Arial"/>
        </w:rPr>
        <w:t xml:space="preserve">manufacturer’s representative, </w:t>
      </w:r>
      <w:r w:rsidRPr="006E74E3">
        <w:rPr>
          <w:rFonts w:cs="Arial"/>
          <w:color w:val="000000"/>
        </w:rPr>
        <w:t>installer, and related trades.</w:t>
      </w:r>
    </w:p>
    <w:p w14:paraId="27632586" w14:textId="30E8B671" w:rsidR="00077508" w:rsidRPr="006E74E3" w:rsidRDefault="00742497" w:rsidP="00FE774C">
      <w:pPr>
        <w:pStyle w:val="Level4"/>
        <w:rPr>
          <w:rFonts w:cs="Arial"/>
        </w:rPr>
      </w:pPr>
      <w:r w:rsidRPr="006E74E3">
        <w:rPr>
          <w:rFonts w:cs="Arial"/>
        </w:rPr>
        <w:tab/>
        <w:t>Review: Project conditions, manufacturer requirements, delivery and storage, staging and sequencing, and protection of completed work.</w:t>
      </w:r>
      <w:commentRangeEnd w:id="1"/>
      <w:r w:rsidR="009128C3" w:rsidRPr="006E74E3">
        <w:rPr>
          <w:rStyle w:val="CommentReference"/>
        </w:rPr>
        <w:commentReference w:id="1"/>
      </w:r>
    </w:p>
    <w:p w14:paraId="11F6559D" w14:textId="73817F28" w:rsidR="00077508" w:rsidRPr="006E74E3" w:rsidRDefault="00742497" w:rsidP="00FE774C">
      <w:pPr>
        <w:pStyle w:val="Level2"/>
      </w:pPr>
      <w:r w:rsidRPr="006E74E3">
        <w:tab/>
        <w:t>SUBMITTALS</w:t>
      </w:r>
    </w:p>
    <w:p w14:paraId="323F2D0C" w14:textId="77777777" w:rsidR="00077508" w:rsidRPr="006E74E3" w:rsidRDefault="00742497" w:rsidP="00F674B2">
      <w:pPr>
        <w:pStyle w:val="Level3"/>
      </w:pPr>
      <w:r w:rsidRPr="006E74E3">
        <w:tab/>
        <w:t>Action Submittals:</w:t>
      </w:r>
    </w:p>
    <w:p w14:paraId="273C2233" w14:textId="77777777" w:rsidR="00816166" w:rsidRPr="006E74E3" w:rsidRDefault="00742497" w:rsidP="00F674B2">
      <w:pPr>
        <w:pStyle w:val="Level4"/>
        <w:rPr>
          <w:rFonts w:cs="Arial"/>
        </w:rPr>
      </w:pPr>
      <w:r w:rsidRPr="006E74E3">
        <w:rPr>
          <w:rFonts w:cs="Arial"/>
          <w:color w:val="000000"/>
        </w:rPr>
        <w:tab/>
      </w:r>
      <w:r w:rsidR="00816166" w:rsidRPr="006E74E3">
        <w:rPr>
          <w:rFonts w:cs="Arial"/>
        </w:rPr>
        <w:t xml:space="preserve">Shop Drawings: </w:t>
      </w:r>
      <w:bookmarkStart w:id="2" w:name="_Hlk71715875"/>
      <w:r w:rsidR="00816166" w:rsidRPr="006E74E3">
        <w:rPr>
          <w:rFonts w:cs="Arial"/>
        </w:rPr>
        <w:t>Illustrate products, installation, and relationship to adjacent construction.</w:t>
      </w:r>
      <w:bookmarkEnd w:id="2"/>
    </w:p>
    <w:p w14:paraId="48F8CF4D" w14:textId="772A4263" w:rsidR="00816166" w:rsidRPr="006E74E3" w:rsidRDefault="00816166" w:rsidP="00F674B2">
      <w:pPr>
        <w:pStyle w:val="Level4"/>
        <w:rPr>
          <w:rFonts w:cs="Arial"/>
        </w:rPr>
      </w:pPr>
      <w:r w:rsidRPr="006E74E3">
        <w:rPr>
          <w:rFonts w:cs="Arial"/>
        </w:rPr>
        <w:tab/>
        <w:t>Product Data: Manufacturer’s descriptive data and product attributes.</w:t>
      </w:r>
    </w:p>
    <w:p w14:paraId="39B5560D" w14:textId="1355574D" w:rsidR="00077508" w:rsidRPr="006E74E3" w:rsidRDefault="00816166" w:rsidP="00FE774C">
      <w:pPr>
        <w:pStyle w:val="Level4"/>
        <w:rPr>
          <w:rFonts w:cs="Arial"/>
        </w:rPr>
      </w:pPr>
      <w:r w:rsidRPr="006E74E3">
        <w:rPr>
          <w:rFonts w:cs="Arial"/>
        </w:rPr>
        <w:tab/>
        <w:t xml:space="preserve">Samples: </w:t>
      </w:r>
      <w:r w:rsidRPr="006E74E3">
        <w:rPr>
          <w:rFonts w:cs="Arial"/>
          <w:color w:val="FF0000"/>
        </w:rPr>
        <w:t>[Selection samples.] [Verification samples.]</w:t>
      </w:r>
      <w:bookmarkStart w:id="3" w:name="_Hlk71715919"/>
    </w:p>
    <w:p w14:paraId="7CB2F6B4" w14:textId="26F0A9F2" w:rsidR="00077508" w:rsidRPr="006E74E3" w:rsidRDefault="00742497" w:rsidP="00F674B2">
      <w:pPr>
        <w:pStyle w:val="Level3"/>
      </w:pPr>
      <w:r w:rsidRPr="006E74E3">
        <w:tab/>
        <w:t>Closeout Submittals:</w:t>
      </w:r>
    </w:p>
    <w:p w14:paraId="58C9097F" w14:textId="4907074E" w:rsidR="009128C3" w:rsidRPr="006E74E3" w:rsidRDefault="00742497" w:rsidP="00FE774C">
      <w:pPr>
        <w:pStyle w:val="Level4"/>
        <w:rPr>
          <w:rFonts w:cs="Arial"/>
        </w:rPr>
      </w:pPr>
      <w:r w:rsidRPr="006E74E3">
        <w:rPr>
          <w:rFonts w:cs="Arial"/>
        </w:rPr>
        <w:tab/>
        <w:t>Operation and Maintenance Data.</w:t>
      </w:r>
    </w:p>
    <w:p w14:paraId="7F7400B0" w14:textId="0EE4B5C5" w:rsidR="00A43D10" w:rsidRPr="006E74E3" w:rsidRDefault="00742497" w:rsidP="00FE774C">
      <w:pPr>
        <w:pStyle w:val="Level2"/>
      </w:pPr>
      <w:r w:rsidRPr="006E74E3">
        <w:tab/>
        <w:t>QUALITY ASSURANCE</w:t>
      </w:r>
    </w:p>
    <w:p w14:paraId="1E6CB8D7" w14:textId="0AFAF2A5" w:rsidR="00077508" w:rsidRPr="006E74E3" w:rsidRDefault="00742497" w:rsidP="00F674B2">
      <w:pPr>
        <w:pStyle w:val="Level3"/>
        <w:rPr>
          <w:color w:val="000000"/>
        </w:rPr>
      </w:pPr>
      <w:r w:rsidRPr="006E74E3">
        <w:rPr>
          <w:color w:val="000000"/>
        </w:rPr>
        <w:tab/>
      </w:r>
      <w:commentRangeStart w:id="4"/>
      <w:r w:rsidRPr="006E74E3">
        <w:t xml:space="preserve">Installer </w:t>
      </w:r>
      <w:r w:rsidRPr="006E74E3">
        <w:rPr>
          <w:color w:val="000000"/>
        </w:rPr>
        <w:t>Qualifications:</w:t>
      </w:r>
    </w:p>
    <w:p w14:paraId="4BFBE513" w14:textId="577E62FE" w:rsidR="00077508" w:rsidRPr="006E74E3" w:rsidRDefault="00742497" w:rsidP="00F674B2">
      <w:pPr>
        <w:pStyle w:val="Level4"/>
        <w:rPr>
          <w:rFonts w:cs="Arial"/>
        </w:rPr>
      </w:pPr>
      <w:r w:rsidRPr="006E74E3">
        <w:rPr>
          <w:rFonts w:cs="Arial"/>
        </w:rPr>
        <w:tab/>
        <w:t xml:space="preserve">Minimum </w:t>
      </w:r>
      <w:r w:rsidRPr="006E74E3">
        <w:rPr>
          <w:rFonts w:cs="Arial"/>
          <w:color w:val="FF0000"/>
        </w:rPr>
        <w:t>[2] [__]</w:t>
      </w:r>
      <w:r w:rsidRPr="006E74E3">
        <w:rPr>
          <w:rFonts w:cs="Arial"/>
        </w:rPr>
        <w:t xml:space="preserve"> years</w:t>
      </w:r>
      <w:r w:rsidR="00F674B2" w:rsidRPr="006E74E3">
        <w:rPr>
          <w:rFonts w:cs="Arial"/>
        </w:rPr>
        <w:t>’</w:t>
      </w:r>
      <w:r w:rsidRPr="006E74E3">
        <w:rPr>
          <w:rFonts w:cs="Arial"/>
        </w:rPr>
        <w:t xml:space="preserve"> experience in work of this Section.</w:t>
      </w:r>
    </w:p>
    <w:p w14:paraId="0319EA53" w14:textId="139E12A3" w:rsidR="00A43D10" w:rsidRPr="006E74E3" w:rsidRDefault="00742497" w:rsidP="00FE774C">
      <w:pPr>
        <w:pStyle w:val="Level4"/>
        <w:rPr>
          <w:rFonts w:cs="Arial"/>
        </w:rPr>
      </w:pPr>
      <w:r w:rsidRPr="006E74E3">
        <w:rPr>
          <w:rFonts w:cs="Arial"/>
        </w:rPr>
        <w:tab/>
        <w:t>Approved by</w:t>
      </w:r>
      <w:r w:rsidR="00442C0C" w:rsidRPr="006E74E3">
        <w:rPr>
          <w:rFonts w:cs="Arial"/>
        </w:rPr>
        <w:t xml:space="preserve"> systems furniture</w:t>
      </w:r>
      <w:r w:rsidRPr="006E74E3">
        <w:rPr>
          <w:rFonts w:cs="Arial"/>
        </w:rPr>
        <w:t xml:space="preserve"> manufacturer.</w:t>
      </w:r>
      <w:bookmarkEnd w:id="3"/>
      <w:commentRangeEnd w:id="4"/>
      <w:r w:rsidR="009128C3" w:rsidRPr="006E74E3">
        <w:rPr>
          <w:rStyle w:val="CommentReference"/>
        </w:rPr>
        <w:commentReference w:id="4"/>
      </w:r>
    </w:p>
    <w:p w14:paraId="1015D3E2" w14:textId="4E384216" w:rsidR="00BB35BB" w:rsidRPr="006E74E3" w:rsidRDefault="003766BF" w:rsidP="00FE774C">
      <w:pPr>
        <w:pStyle w:val="Level3"/>
        <w:rPr>
          <w:color w:val="000000"/>
        </w:rPr>
      </w:pPr>
      <w:commentRangeStart w:id="5"/>
      <w:r w:rsidRPr="006E74E3">
        <w:rPr>
          <w:color w:val="0000FF"/>
        </w:rPr>
        <w:tab/>
      </w:r>
      <w:r w:rsidRPr="006E74E3">
        <w:rPr>
          <w:color w:val="000000"/>
        </w:rPr>
        <w:t>Mockup:</w:t>
      </w:r>
      <w:r w:rsidR="00442C0C" w:rsidRPr="006E74E3">
        <w:rPr>
          <w:color w:val="000000"/>
        </w:rPr>
        <w:t xml:space="preserve"> </w:t>
      </w:r>
      <w:r w:rsidR="0016682D" w:rsidRPr="006E74E3">
        <w:rPr>
          <w:color w:val="FF0000"/>
        </w:rPr>
        <w:t>[</w:t>
      </w:r>
      <w:r w:rsidR="00442C0C" w:rsidRPr="006E74E3">
        <w:rPr>
          <w:color w:val="FF0000"/>
        </w:rPr>
        <w:t>One full size workstation</w:t>
      </w:r>
      <w:r w:rsidRPr="006E74E3">
        <w:rPr>
          <w:color w:val="FF0000"/>
        </w:rPr>
        <w:t>.</w:t>
      </w:r>
      <w:r w:rsidR="0016682D" w:rsidRPr="006E74E3">
        <w:rPr>
          <w:color w:val="FF0000"/>
        </w:rPr>
        <w:t>] [____.]</w:t>
      </w:r>
      <w:r w:rsidRPr="006E74E3">
        <w:rPr>
          <w:color w:val="000000"/>
        </w:rPr>
        <w:t xml:space="preserve"> </w:t>
      </w:r>
      <w:r w:rsidRPr="006E74E3">
        <w:t xml:space="preserve">Approved mockup </w:t>
      </w:r>
      <w:r w:rsidRPr="006E74E3">
        <w:rPr>
          <w:color w:val="FF0000"/>
        </w:rPr>
        <w:t xml:space="preserve">[may] [may not] </w:t>
      </w:r>
      <w:r w:rsidRPr="006E74E3">
        <w:t>remain as part of the Work.</w:t>
      </w:r>
      <w:commentRangeEnd w:id="5"/>
      <w:r w:rsidR="009128C3" w:rsidRPr="006E74E3">
        <w:rPr>
          <w:rStyle w:val="CommentReference"/>
        </w:rPr>
        <w:commentReference w:id="5"/>
      </w:r>
    </w:p>
    <w:p w14:paraId="66776B5E" w14:textId="075A41E9" w:rsidR="00CF2246" w:rsidRPr="006E74E3" w:rsidRDefault="00BB35BB" w:rsidP="00FE774C">
      <w:pPr>
        <w:pStyle w:val="Level3"/>
        <w:rPr>
          <w:color w:val="000000"/>
        </w:rPr>
      </w:pPr>
      <w:r w:rsidRPr="006E74E3">
        <w:t xml:space="preserve"> </w:t>
      </w:r>
      <w:r w:rsidRPr="006E74E3">
        <w:tab/>
      </w:r>
      <w:r w:rsidR="00CF2246" w:rsidRPr="006E74E3">
        <w:t>Furniture:</w:t>
      </w:r>
      <w:r w:rsidR="00CF2246" w:rsidRPr="006E74E3">
        <w:rPr>
          <w:color w:val="000000"/>
        </w:rPr>
        <w:t xml:space="preserve"> UL Greenguard Gold Certified.</w:t>
      </w:r>
    </w:p>
    <w:p w14:paraId="0D2BB034" w14:textId="5D41F496" w:rsidR="00BB35BB" w:rsidRPr="006E74E3" w:rsidRDefault="00FE774C" w:rsidP="00FE774C">
      <w:pPr>
        <w:pStyle w:val="Level3"/>
        <w:rPr>
          <w:color w:val="000000"/>
        </w:rPr>
      </w:pPr>
      <w:r w:rsidRPr="006E74E3">
        <w:t xml:space="preserve"> </w:t>
      </w:r>
      <w:r w:rsidRPr="006E74E3">
        <w:tab/>
      </w:r>
      <w:r w:rsidR="00BB35BB" w:rsidRPr="006E74E3">
        <w:t>Racks Integrated with Consoles: Comply with Electronic Industry Association (EIA) specifications for rack mounting, ANSI/E Standard RS-310.</w:t>
      </w:r>
    </w:p>
    <w:p w14:paraId="3C87FC49" w14:textId="01FD7841" w:rsidR="00077508" w:rsidRPr="006E74E3" w:rsidRDefault="00BB35BB" w:rsidP="00FE774C">
      <w:pPr>
        <w:pStyle w:val="Level3"/>
        <w:rPr>
          <w:rFonts w:cs="Times New Roman"/>
        </w:rPr>
      </w:pPr>
      <w:r w:rsidRPr="006E74E3">
        <w:t xml:space="preserve"> </w:t>
      </w:r>
      <w:r w:rsidRPr="006E74E3">
        <w:tab/>
        <w:t>Monitor Mounts Used with Versa-Trak Mounting System: Compl</w:t>
      </w:r>
      <w:r w:rsidR="00BD2CB0" w:rsidRPr="006E74E3">
        <w:t>y</w:t>
      </w:r>
      <w:r w:rsidRPr="006E74E3">
        <w:t xml:space="preserve"> with Mounting Interface Standard established by Video Electronics Standards Association (VESA). </w:t>
      </w:r>
    </w:p>
    <w:p w14:paraId="625E5FF9" w14:textId="1D43BF1C" w:rsidR="00C33C55" w:rsidRPr="006E74E3" w:rsidRDefault="00742497" w:rsidP="00FE774C">
      <w:pPr>
        <w:pStyle w:val="Level2"/>
      </w:pPr>
      <w:r w:rsidRPr="006E74E3">
        <w:tab/>
        <w:t>SYSTEM DESCRIPTION</w:t>
      </w:r>
    </w:p>
    <w:p w14:paraId="28980562" w14:textId="049BEB8C" w:rsidR="00E908AC" w:rsidRPr="006E74E3" w:rsidRDefault="00C33C55" w:rsidP="00FE774C">
      <w:pPr>
        <w:pStyle w:val="Level3"/>
      </w:pPr>
      <w:r w:rsidRPr="006E74E3">
        <w:t xml:space="preserve"> </w:t>
      </w:r>
      <w:r w:rsidRPr="006E74E3">
        <w:tab/>
        <w:t xml:space="preserve">Provide system capable of supporting specified electronics. </w:t>
      </w:r>
    </w:p>
    <w:p w14:paraId="14E5545E" w14:textId="77777777" w:rsidR="00C33C55" w:rsidRPr="006E74E3" w:rsidRDefault="00C33C55" w:rsidP="00FE774C">
      <w:pPr>
        <w:pStyle w:val="Level3"/>
      </w:pPr>
      <w:r w:rsidRPr="006E74E3">
        <w:t xml:space="preserve"> </w:t>
      </w:r>
      <w:r w:rsidRPr="006E74E3">
        <w:tab/>
        <w:t>System Components:</w:t>
      </w:r>
    </w:p>
    <w:p w14:paraId="3CE2586A" w14:textId="77777777" w:rsidR="00C33C55" w:rsidRPr="006E74E3" w:rsidRDefault="00C33C55" w:rsidP="00FE774C">
      <w:pPr>
        <w:pStyle w:val="Level4"/>
      </w:pPr>
      <w:r w:rsidRPr="006E74E3">
        <w:t xml:space="preserve"> </w:t>
      </w:r>
      <w:r w:rsidRPr="006E74E3">
        <w:tab/>
        <w:t>Pre-engineered modular construction.</w:t>
      </w:r>
    </w:p>
    <w:p w14:paraId="5266B22C" w14:textId="77777777" w:rsidR="00C33C55" w:rsidRPr="006E74E3" w:rsidRDefault="00C33C55" w:rsidP="00FE774C">
      <w:pPr>
        <w:pStyle w:val="Level4"/>
      </w:pPr>
      <w:r w:rsidRPr="006E74E3">
        <w:t xml:space="preserve"> </w:t>
      </w:r>
      <w:r w:rsidRPr="006E74E3">
        <w:tab/>
        <w:t xml:space="preserve">Available from pre-defined set of manufacturer’s model numbers. </w:t>
      </w:r>
    </w:p>
    <w:p w14:paraId="48CE2FC1" w14:textId="77777777" w:rsidR="00C33C55" w:rsidRPr="006E74E3" w:rsidRDefault="00C33C55" w:rsidP="00FE774C">
      <w:pPr>
        <w:pStyle w:val="Level4"/>
      </w:pPr>
      <w:r w:rsidRPr="006E74E3">
        <w:t xml:space="preserve"> </w:t>
      </w:r>
      <w:r w:rsidRPr="006E74E3">
        <w:tab/>
        <w:t xml:space="preserve">Free from alterations to design either prior to or following installation. </w:t>
      </w:r>
    </w:p>
    <w:p w14:paraId="290ADCED" w14:textId="404A852A" w:rsidR="00C33C55" w:rsidRDefault="00C33C55" w:rsidP="00FE774C">
      <w:pPr>
        <w:pStyle w:val="Level4"/>
      </w:pPr>
      <w:r w:rsidRPr="006E74E3">
        <w:t xml:space="preserve"> </w:t>
      </w:r>
      <w:r w:rsidRPr="006E74E3">
        <w:tab/>
        <w:t xml:space="preserve">Supplied knocked-down; assembly accomplished without need for welding or modifications. </w:t>
      </w:r>
    </w:p>
    <w:p w14:paraId="21DDE454" w14:textId="782B4B0C" w:rsidR="0019372E" w:rsidRPr="0020335B" w:rsidRDefault="00C33C55" w:rsidP="00FE774C">
      <w:pPr>
        <w:pStyle w:val="Level4"/>
      </w:pPr>
      <w:r w:rsidRPr="006E74E3">
        <w:tab/>
      </w:r>
      <w:r w:rsidRPr="0020335B">
        <w:t xml:space="preserve">Constructed of steel superstructure framework consisting of </w:t>
      </w:r>
      <w:r w:rsidRPr="0020335B">
        <w:rPr>
          <w:kern w:val="2"/>
        </w:rPr>
        <w:t>end frames connected by horizontal</w:t>
      </w:r>
      <w:r w:rsidR="0020335B">
        <w:rPr>
          <w:kern w:val="2"/>
        </w:rPr>
        <w:t xml:space="preserve"> crossbar</w:t>
      </w:r>
      <w:r w:rsidRPr="0020335B">
        <w:rPr>
          <w:kern w:val="2"/>
        </w:rPr>
        <w:t>.</w:t>
      </w:r>
    </w:p>
    <w:p w14:paraId="71F76080" w14:textId="7AEF8B67" w:rsidR="002C13F8" w:rsidRPr="006E74E3" w:rsidRDefault="002C13F8" w:rsidP="00FE774C">
      <w:pPr>
        <w:pStyle w:val="Level3"/>
      </w:pPr>
      <w:r w:rsidRPr="006E74E3">
        <w:t xml:space="preserve"> </w:t>
      </w:r>
      <w:r w:rsidRPr="006E74E3">
        <w:tab/>
        <w:t xml:space="preserve">End </w:t>
      </w:r>
      <w:r w:rsidR="0019372E" w:rsidRPr="006E74E3">
        <w:t>F</w:t>
      </w:r>
      <w:r w:rsidRPr="006E74E3">
        <w:t xml:space="preserve">rames: </w:t>
      </w:r>
    </w:p>
    <w:p w14:paraId="3A3DF4C7" w14:textId="3BE873B6" w:rsidR="002C13F8" w:rsidRPr="006E74E3" w:rsidRDefault="002C13F8" w:rsidP="00FE774C">
      <w:pPr>
        <w:pStyle w:val="Level4"/>
      </w:pPr>
      <w:r w:rsidRPr="006E74E3">
        <w:t xml:space="preserve"> </w:t>
      </w:r>
      <w:r w:rsidRPr="006E74E3">
        <w:tab/>
        <w:t xml:space="preserve">Capable of integrating </w:t>
      </w:r>
      <w:r w:rsidR="0020335B">
        <w:t>one</w:t>
      </w:r>
      <w:r w:rsidRPr="006E74E3">
        <w:t xml:space="preserve"> set of electric-lift </w:t>
      </w:r>
      <w:r w:rsidR="0020335B">
        <w:t>column</w:t>
      </w:r>
      <w:r w:rsidRPr="006E74E3">
        <w:t>s along with cable followers</w:t>
      </w:r>
      <w:r w:rsidR="0020335B">
        <w:t xml:space="preserve"> in horizontal crossbar</w:t>
      </w:r>
      <w:r w:rsidRPr="006E74E3">
        <w:t xml:space="preserve">. </w:t>
      </w:r>
    </w:p>
    <w:p w14:paraId="038B8ABF" w14:textId="6964B766" w:rsidR="00691CEC" w:rsidRDefault="002C13F8" w:rsidP="00691CEC">
      <w:pPr>
        <w:pStyle w:val="Level4"/>
      </w:pPr>
      <w:r w:rsidRPr="006E74E3">
        <w:t xml:space="preserve"> </w:t>
      </w:r>
      <w:r w:rsidRPr="006E74E3">
        <w:tab/>
        <w:t xml:space="preserve">Support fully loaded console and incorporate threaded adjustable glides. </w:t>
      </w:r>
    </w:p>
    <w:p w14:paraId="377D509A" w14:textId="4228A86C" w:rsidR="00691CEC" w:rsidRPr="0020335B" w:rsidRDefault="00691CEC" w:rsidP="00691CEC">
      <w:pPr>
        <w:pStyle w:val="Level4"/>
        <w:rPr>
          <w:rFonts w:cs="Arial"/>
        </w:rPr>
      </w:pPr>
      <w:r w:rsidRPr="00691CEC">
        <w:rPr>
          <w:rFonts w:cs="Arial"/>
        </w:rPr>
        <w:lastRenderedPageBreak/>
        <w:tab/>
      </w:r>
      <w:r w:rsidR="002C13F8" w:rsidRPr="0020335B">
        <w:rPr>
          <w:rFonts w:cs="Arial"/>
        </w:rPr>
        <w:t>Incorporate</w:t>
      </w:r>
      <w:r w:rsidRPr="0020335B">
        <w:rPr>
          <w:rFonts w:cs="Arial"/>
        </w:rPr>
        <w:t xml:space="preserve"> </w:t>
      </w:r>
      <w:r w:rsidRPr="0020335B">
        <w:rPr>
          <w:rStyle w:val="cf01"/>
          <w:rFonts w:ascii="Arial" w:hAnsi="Arial" w:cs="Arial"/>
          <w:sz w:val="20"/>
          <w:szCs w:val="20"/>
        </w:rPr>
        <w:t>lift off panel on the open base console legs.</w:t>
      </w:r>
    </w:p>
    <w:p w14:paraId="1196C651" w14:textId="6DFDA14B" w:rsidR="004A08A7" w:rsidRPr="0020335B" w:rsidRDefault="0019372E" w:rsidP="0020335B">
      <w:pPr>
        <w:pStyle w:val="Level3"/>
      </w:pPr>
      <w:r w:rsidRPr="006E74E3">
        <w:t xml:space="preserve"> </w:t>
      </w:r>
      <w:r w:rsidRPr="006E74E3">
        <w:tab/>
      </w:r>
      <w:r w:rsidR="002C13F8" w:rsidRPr="006E74E3">
        <w:t>H</w:t>
      </w:r>
      <w:r w:rsidR="00C33C55" w:rsidRPr="006E74E3">
        <w:t>eight-</w:t>
      </w:r>
      <w:r w:rsidRPr="006E74E3">
        <w:t>A</w:t>
      </w:r>
      <w:r w:rsidR="00C33C55" w:rsidRPr="006E74E3">
        <w:t xml:space="preserve">djustable </w:t>
      </w:r>
      <w:r w:rsidRPr="006E74E3">
        <w:t>C</w:t>
      </w:r>
      <w:r w:rsidR="00C33C55" w:rsidRPr="006E74E3">
        <w:t xml:space="preserve">onsoles: Comprised of </w:t>
      </w:r>
      <w:r w:rsidR="00870145" w:rsidRPr="006E74E3">
        <w:t xml:space="preserve">steel </w:t>
      </w:r>
      <w:r w:rsidR="00C33C55" w:rsidRPr="006E74E3">
        <w:t xml:space="preserve">end frames with </w:t>
      </w:r>
      <w:r w:rsidR="0020335B">
        <w:t>two</w:t>
      </w:r>
      <w:r w:rsidR="00C33C55" w:rsidRPr="006E74E3">
        <w:t xml:space="preserve"> electric-lift legs and ergonomi</w:t>
      </w:r>
      <w:r w:rsidR="0020335B">
        <w:t>c</w:t>
      </w:r>
      <w:r w:rsidR="00C33C55" w:rsidRPr="006E74E3">
        <w:t xml:space="preserve"> work surfaces.</w:t>
      </w:r>
    </w:p>
    <w:p w14:paraId="17507D6B" w14:textId="77777777" w:rsidR="0020335B" w:rsidRDefault="00277011" w:rsidP="0020335B">
      <w:pPr>
        <w:pStyle w:val="Level3"/>
      </w:pPr>
      <w:r w:rsidRPr="006E74E3">
        <w:t xml:space="preserve"> </w:t>
      </w:r>
      <w:r w:rsidRPr="006E74E3">
        <w:tab/>
      </w:r>
      <w:r w:rsidR="00CF2246" w:rsidRPr="006E74E3">
        <w:t xml:space="preserve">Cable Management: </w:t>
      </w:r>
    </w:p>
    <w:p w14:paraId="2A348985" w14:textId="0CFDA7C1" w:rsidR="00AD441D" w:rsidRPr="006E74E3" w:rsidRDefault="0020335B" w:rsidP="0020335B">
      <w:pPr>
        <w:pStyle w:val="SpecPara4"/>
      </w:pPr>
      <w:r>
        <w:tab/>
      </w:r>
      <w:r w:rsidR="00AD441D" w:rsidRPr="006E74E3">
        <w:t>1</w:t>
      </w:r>
      <w:r>
        <w:t>.5</w:t>
      </w:r>
      <w:r w:rsidR="00AD441D" w:rsidRPr="006E74E3">
        <w:t xml:space="preserve"> x 3 inches; two per work surface on height-adjustable consoles.</w:t>
      </w:r>
    </w:p>
    <w:p w14:paraId="79E105C3" w14:textId="328CB82A" w:rsidR="00CF2246" w:rsidRPr="006E74E3" w:rsidRDefault="00AD441D" w:rsidP="00FE774C">
      <w:pPr>
        <w:pStyle w:val="Level4"/>
      </w:pPr>
      <w:r w:rsidRPr="006E74E3">
        <w:t xml:space="preserve"> </w:t>
      </w:r>
      <w:r w:rsidRPr="006E74E3">
        <w:tab/>
      </w:r>
      <w:commentRangeStart w:id="6"/>
      <w:r w:rsidR="00C61614" w:rsidRPr="006E74E3">
        <w:t>Integrated</w:t>
      </w:r>
      <w:r w:rsidR="0033727C">
        <w:t xml:space="preserve"> </w:t>
      </w:r>
      <w:r w:rsidR="00C61614" w:rsidRPr="006E74E3">
        <w:t>cable channel in base</w:t>
      </w:r>
      <w:commentRangeEnd w:id="6"/>
      <w:r w:rsidR="0020335B">
        <w:rPr>
          <w:rStyle w:val="CommentReference"/>
        </w:rPr>
        <w:commentReference w:id="6"/>
      </w:r>
      <w:r w:rsidR="0033727C">
        <w:t>.</w:t>
      </w:r>
      <w:r w:rsidR="00C61614" w:rsidRPr="006E74E3">
        <w:t>.</w:t>
      </w:r>
    </w:p>
    <w:p w14:paraId="58A55BDC" w14:textId="488FD878" w:rsidR="0019372E" w:rsidRPr="006E74E3" w:rsidRDefault="00CF2246" w:rsidP="00FE774C">
      <w:pPr>
        <w:pStyle w:val="Level3"/>
      </w:pPr>
      <w:r w:rsidRPr="006E74E3">
        <w:t xml:space="preserve"> </w:t>
      </w:r>
      <w:r w:rsidRPr="006E74E3">
        <w:tab/>
      </w:r>
      <w:r w:rsidR="00C33C55" w:rsidRPr="006E74E3">
        <w:t>Versa-</w:t>
      </w:r>
      <w:r w:rsidR="0019372E" w:rsidRPr="006E74E3">
        <w:t>T</w:t>
      </w:r>
      <w:r w:rsidR="00C33C55" w:rsidRPr="006E74E3">
        <w:t xml:space="preserve">rak / </w:t>
      </w:r>
      <w:r w:rsidR="0019372E" w:rsidRPr="006E74E3">
        <w:t>M</w:t>
      </w:r>
      <w:r w:rsidR="00C33C55" w:rsidRPr="006E74E3">
        <w:t xml:space="preserve">onitor </w:t>
      </w:r>
      <w:r w:rsidR="0019372E" w:rsidRPr="006E74E3">
        <w:t>A</w:t>
      </w:r>
      <w:r w:rsidR="00C33C55" w:rsidRPr="006E74E3">
        <w:t>rrays</w:t>
      </w:r>
      <w:r w:rsidR="0019372E" w:rsidRPr="006E74E3">
        <w:t>:</w:t>
      </w:r>
    </w:p>
    <w:p w14:paraId="32405958" w14:textId="77777777" w:rsidR="0019372E" w:rsidRPr="006E74E3" w:rsidRDefault="0019372E" w:rsidP="00FE774C">
      <w:pPr>
        <w:pStyle w:val="Level4"/>
      </w:pPr>
      <w:r w:rsidRPr="006E74E3">
        <w:t xml:space="preserve"> </w:t>
      </w:r>
      <w:r w:rsidRPr="006E74E3">
        <w:tab/>
        <w:t>Incorporated f</w:t>
      </w:r>
      <w:r w:rsidR="00C33C55" w:rsidRPr="006E74E3">
        <w:t xml:space="preserve">ully integrated aluminum track system capable of supporting variety of monitor arrays. </w:t>
      </w:r>
    </w:p>
    <w:p w14:paraId="574FBC19" w14:textId="4D79E874" w:rsidR="0019372E" w:rsidRPr="006E74E3" w:rsidRDefault="0019372E" w:rsidP="00FE774C">
      <w:pPr>
        <w:pStyle w:val="Level4"/>
      </w:pPr>
      <w:r w:rsidRPr="006E74E3">
        <w:t xml:space="preserve"> </w:t>
      </w:r>
      <w:r w:rsidRPr="006E74E3">
        <w:tab/>
        <w:t>P</w:t>
      </w:r>
      <w:r w:rsidR="00C33C55" w:rsidRPr="006E74E3">
        <w:t>rovide uninterrupted lateral adjust</w:t>
      </w:r>
      <w:r w:rsidRPr="006E74E3">
        <w:t>a</w:t>
      </w:r>
      <w:r w:rsidR="00C33C55" w:rsidRPr="006E74E3">
        <w:t>b</w:t>
      </w:r>
      <w:r w:rsidRPr="006E74E3">
        <w:t>i</w:t>
      </w:r>
      <w:r w:rsidR="00C33C55" w:rsidRPr="006E74E3">
        <w:t>lity of monitors.</w:t>
      </w:r>
    </w:p>
    <w:p w14:paraId="3D0B8016" w14:textId="0F6FC815" w:rsidR="0019372E" w:rsidRPr="006E74E3" w:rsidRDefault="0019372E" w:rsidP="00FE774C">
      <w:pPr>
        <w:pStyle w:val="Level3"/>
      </w:pPr>
      <w:r w:rsidRPr="006E74E3">
        <w:t xml:space="preserve"> </w:t>
      </w:r>
      <w:r w:rsidRPr="006E74E3">
        <w:tab/>
      </w:r>
      <w:commentRangeStart w:id="7"/>
      <w:r w:rsidR="00C33C55" w:rsidRPr="006E74E3">
        <w:t>Electric</w:t>
      </w:r>
      <w:r w:rsidRPr="006E74E3">
        <w:t xml:space="preserve"> L</w:t>
      </w:r>
      <w:r w:rsidR="00C33C55" w:rsidRPr="006E74E3">
        <w:t xml:space="preserve">ift </w:t>
      </w:r>
      <w:r w:rsidRPr="006E74E3">
        <w:t>L</w:t>
      </w:r>
      <w:r w:rsidR="00C33C55" w:rsidRPr="006E74E3">
        <w:t>egs</w:t>
      </w:r>
      <w:r w:rsidRPr="006E74E3">
        <w:t xml:space="preserve">: </w:t>
      </w:r>
    </w:p>
    <w:p w14:paraId="1D7330E4" w14:textId="032464DA" w:rsidR="0019372E" w:rsidRDefault="0019372E" w:rsidP="00FE774C">
      <w:pPr>
        <w:pStyle w:val="Level4"/>
      </w:pPr>
      <w:r w:rsidRPr="006E74E3">
        <w:t xml:space="preserve"> </w:t>
      </w:r>
      <w:r w:rsidRPr="006E74E3">
        <w:tab/>
      </w:r>
      <w:r w:rsidR="004A08A7">
        <w:t>O</w:t>
      </w:r>
      <w:r w:rsidR="00E23CC4" w:rsidRPr="006E74E3">
        <w:t xml:space="preserve">perating at speed of 38 mm per second </w:t>
      </w:r>
      <w:r w:rsidR="00C33C55" w:rsidRPr="006E74E3">
        <w:t>with load capacit</w:t>
      </w:r>
      <w:r w:rsidRPr="006E74E3">
        <w:t>y</w:t>
      </w:r>
      <w:r w:rsidR="00C33C55" w:rsidRPr="006E74E3">
        <w:t xml:space="preserve"> of </w:t>
      </w:r>
      <w:r w:rsidR="00E23CC4" w:rsidRPr="006E74E3">
        <w:t>180</w:t>
      </w:r>
      <w:r w:rsidR="00C33C55" w:rsidRPr="006E74E3">
        <w:t xml:space="preserve"> pounds per work surface. </w:t>
      </w:r>
    </w:p>
    <w:p w14:paraId="1ACC62D4" w14:textId="263DC362" w:rsidR="00C33C55" w:rsidRPr="006E74E3" w:rsidRDefault="0019372E" w:rsidP="00FE774C">
      <w:pPr>
        <w:pStyle w:val="Level4"/>
      </w:pPr>
      <w:r w:rsidRPr="006E74E3">
        <w:tab/>
        <w:t>P</w:t>
      </w:r>
      <w:r w:rsidR="00C33C55" w:rsidRPr="006E74E3">
        <w:t xml:space="preserve">rovide work surface adjustment from </w:t>
      </w:r>
      <w:r w:rsidR="000E75BC" w:rsidRPr="001F5EAE">
        <w:t>28.25</w:t>
      </w:r>
      <w:r w:rsidRPr="001F5EAE">
        <w:t xml:space="preserve"> to</w:t>
      </w:r>
      <w:r w:rsidR="00C33C55" w:rsidRPr="001F5EAE">
        <w:t xml:space="preserve"> 4</w:t>
      </w:r>
      <w:r w:rsidR="000E75BC" w:rsidRPr="001F5EAE">
        <w:t>4.25</w:t>
      </w:r>
      <w:r w:rsidRPr="006E74E3">
        <w:t xml:space="preserve"> inches</w:t>
      </w:r>
      <w:r w:rsidR="00C33C55" w:rsidRPr="006E74E3">
        <w:t xml:space="preserve"> high.</w:t>
      </w:r>
      <w:commentRangeEnd w:id="7"/>
      <w:r w:rsidR="001F40F4">
        <w:rPr>
          <w:rStyle w:val="CommentReference"/>
        </w:rPr>
        <w:commentReference w:id="7"/>
      </w:r>
    </w:p>
    <w:p w14:paraId="01EAB478" w14:textId="7EE5ED3A" w:rsidR="00442C0C" w:rsidRPr="006E74E3" w:rsidRDefault="00C33C55" w:rsidP="00FE774C">
      <w:pPr>
        <w:pStyle w:val="Level2"/>
      </w:pPr>
      <w:r w:rsidRPr="006E74E3">
        <w:t xml:space="preserve"> </w:t>
      </w:r>
      <w:r w:rsidRPr="006E74E3">
        <w:tab/>
      </w:r>
      <w:r w:rsidR="00742497" w:rsidRPr="006E74E3">
        <w:t>WARRANT</w:t>
      </w:r>
      <w:r w:rsidR="002C2998" w:rsidRPr="006E74E3">
        <w:t>IES</w:t>
      </w:r>
    </w:p>
    <w:p w14:paraId="66CD1403" w14:textId="4DFC24C5" w:rsidR="00077508" w:rsidRPr="006E74E3" w:rsidRDefault="00742497" w:rsidP="00F674B2">
      <w:pPr>
        <w:pStyle w:val="Level3"/>
      </w:pPr>
      <w:r w:rsidRPr="006E74E3">
        <w:tab/>
      </w:r>
      <w:r w:rsidR="002C2998" w:rsidRPr="006E74E3">
        <w:t>Provide manufacturer’s standard warranties providing following coverages:</w:t>
      </w:r>
    </w:p>
    <w:p w14:paraId="0201700C" w14:textId="5608AC72" w:rsidR="002C2998" w:rsidRPr="006E74E3" w:rsidRDefault="002C2998" w:rsidP="00FE774C">
      <w:pPr>
        <w:pStyle w:val="Level4"/>
      </w:pPr>
      <w:r w:rsidRPr="006E74E3">
        <w:t xml:space="preserve"> </w:t>
      </w:r>
      <w:r w:rsidRPr="006E74E3">
        <w:tab/>
        <w:t>Fixed steel structure frame components: Lifetime.</w:t>
      </w:r>
    </w:p>
    <w:p w14:paraId="5D7E9198" w14:textId="77777777" w:rsidR="002C2998" w:rsidRPr="006E74E3" w:rsidRDefault="002C2998" w:rsidP="00FE774C">
      <w:pPr>
        <w:pStyle w:val="Level4"/>
      </w:pPr>
      <w:r w:rsidRPr="006E74E3">
        <w:t xml:space="preserve"> </w:t>
      </w:r>
      <w:r w:rsidRPr="006E74E3">
        <w:tab/>
        <w:t>Adjustable, sliding, and hinged components: 10 years.</w:t>
      </w:r>
    </w:p>
    <w:p w14:paraId="4FABEBC8" w14:textId="77777777" w:rsidR="002C2998" w:rsidRPr="006E74E3" w:rsidRDefault="002C2998" w:rsidP="00FE774C">
      <w:pPr>
        <w:pStyle w:val="Level4"/>
      </w:pPr>
      <w:r w:rsidRPr="006E74E3">
        <w:t xml:space="preserve"> </w:t>
      </w:r>
      <w:r w:rsidRPr="006E74E3">
        <w:tab/>
        <w:t>Laminate surfaces: 10 years.</w:t>
      </w:r>
    </w:p>
    <w:p w14:paraId="0D951531" w14:textId="1EFABDA3" w:rsidR="002C2998" w:rsidRPr="006E74E3" w:rsidRDefault="002C2998" w:rsidP="00FE774C">
      <w:pPr>
        <w:pStyle w:val="Level4"/>
      </w:pPr>
      <w:r w:rsidRPr="006E74E3">
        <w:t xml:space="preserve"> </w:t>
      </w:r>
      <w:r w:rsidRPr="006E74E3">
        <w:tab/>
        <w:t>Electrical components</w:t>
      </w:r>
      <w:r w:rsidR="004530A8" w:rsidRPr="006E74E3">
        <w:t>: 5 years.</w:t>
      </w:r>
    </w:p>
    <w:p w14:paraId="140F0335" w14:textId="664FFE7A" w:rsidR="00077508" w:rsidRPr="006E74E3" w:rsidRDefault="00742497" w:rsidP="00FE774C">
      <w:pPr>
        <w:pStyle w:val="Level1"/>
      </w:pPr>
      <w:r w:rsidRPr="006E74E3">
        <w:tab/>
        <w:t>PRODUCTS</w:t>
      </w:r>
    </w:p>
    <w:p w14:paraId="2004F3B5" w14:textId="564F3AF9" w:rsidR="00077508" w:rsidRPr="006E74E3" w:rsidRDefault="00742497" w:rsidP="00FE774C">
      <w:pPr>
        <w:pStyle w:val="Level2"/>
      </w:pPr>
      <w:r w:rsidRPr="006E74E3">
        <w:tab/>
        <w:t>MANUFACTURERS</w:t>
      </w:r>
    </w:p>
    <w:p w14:paraId="7B5AEBA6" w14:textId="37B84A02" w:rsidR="00474531" w:rsidRPr="006E74E3" w:rsidRDefault="00742497" w:rsidP="00F674B2">
      <w:pPr>
        <w:pStyle w:val="Level3"/>
      </w:pPr>
      <w:r w:rsidRPr="006E74E3">
        <w:tab/>
      </w:r>
      <w:r w:rsidR="00BF600A" w:rsidRPr="006E74E3">
        <w:t>Contract Documents are based on</w:t>
      </w:r>
      <w:r w:rsidR="00442C0C" w:rsidRPr="006E74E3">
        <w:t xml:space="preserve"> </w:t>
      </w:r>
      <w:r w:rsidR="00EE2811" w:rsidRPr="006E74E3">
        <w:t>Sightline</w:t>
      </w:r>
      <w:r w:rsidR="00BF600A" w:rsidRPr="006E74E3">
        <w:t xml:space="preserve"> </w:t>
      </w:r>
      <w:r w:rsidR="00442C0C" w:rsidRPr="006E74E3">
        <w:t xml:space="preserve">workstations </w:t>
      </w:r>
      <w:r w:rsidR="00BF600A" w:rsidRPr="006E74E3">
        <w:t xml:space="preserve">by </w:t>
      </w:r>
      <w:r w:rsidR="00442C0C" w:rsidRPr="006E74E3">
        <w:t xml:space="preserve">Winsted, </w:t>
      </w:r>
      <w:hyperlink r:id="rId15" w:history="1">
        <w:r w:rsidR="00442C0C" w:rsidRPr="006E74E3">
          <w:rPr>
            <w:rStyle w:val="Hyperlink"/>
            <w:rFonts w:cs="Arial"/>
          </w:rPr>
          <w:t>www.winsted.com</w:t>
        </w:r>
      </w:hyperlink>
      <w:r w:rsidR="00442C0C" w:rsidRPr="006E74E3">
        <w:t xml:space="preserve">. </w:t>
      </w:r>
    </w:p>
    <w:p w14:paraId="1465E0CE" w14:textId="0E25CA7F" w:rsidR="00077508" w:rsidRPr="006E74E3" w:rsidRDefault="00742497" w:rsidP="00FE774C">
      <w:pPr>
        <w:pStyle w:val="Level3"/>
      </w:pPr>
      <w:commentRangeStart w:id="8"/>
      <w:r w:rsidRPr="006E74E3">
        <w:tab/>
        <w:t xml:space="preserve">Substitutions: </w:t>
      </w:r>
      <w:r w:rsidR="00676EC5" w:rsidRPr="006E74E3">
        <w:rPr>
          <w:color w:val="FF0000"/>
        </w:rPr>
        <w:t>[Refer to Division 01.] [Not permitted.]</w:t>
      </w:r>
      <w:commentRangeEnd w:id="8"/>
      <w:r w:rsidR="009128C3" w:rsidRPr="006E74E3">
        <w:rPr>
          <w:rStyle w:val="CommentReference"/>
        </w:rPr>
        <w:commentReference w:id="8"/>
      </w:r>
    </w:p>
    <w:p w14:paraId="68B9C98A" w14:textId="1CF5F653" w:rsidR="00376D2D" w:rsidRPr="006E74E3" w:rsidRDefault="00742497" w:rsidP="00FE774C">
      <w:pPr>
        <w:pStyle w:val="Level2"/>
      </w:pPr>
      <w:r w:rsidRPr="006E74E3">
        <w:tab/>
      </w:r>
      <w:commentRangeStart w:id="9"/>
      <w:r w:rsidRPr="006E74E3">
        <w:t xml:space="preserve">COMPONENTS </w:t>
      </w:r>
      <w:commentRangeEnd w:id="9"/>
      <w:r w:rsidR="009128C3" w:rsidRPr="006E74E3">
        <w:rPr>
          <w:rStyle w:val="CommentReference"/>
        </w:rPr>
        <w:commentReference w:id="9"/>
      </w:r>
    </w:p>
    <w:p w14:paraId="3A75AD1E" w14:textId="77777777" w:rsidR="00376D2D" w:rsidRPr="006E74E3" w:rsidRDefault="00376D2D" w:rsidP="00FE774C">
      <w:pPr>
        <w:pStyle w:val="Level3"/>
      </w:pPr>
      <w:r w:rsidRPr="006E74E3">
        <w:t xml:space="preserve"> </w:t>
      </w:r>
      <w:r w:rsidRPr="006E74E3">
        <w:tab/>
        <w:t>Frame:</w:t>
      </w:r>
    </w:p>
    <w:p w14:paraId="4F7F26A6" w14:textId="15258328" w:rsidR="00376D2D" w:rsidRPr="006E74E3" w:rsidRDefault="00376D2D" w:rsidP="00FE774C">
      <w:pPr>
        <w:pStyle w:val="Level4"/>
      </w:pPr>
      <w:r w:rsidRPr="006E74E3">
        <w:t xml:space="preserve"> </w:t>
      </w:r>
      <w:r w:rsidRPr="006E74E3">
        <w:tab/>
        <w:t xml:space="preserve">Type: </w:t>
      </w:r>
      <w:r w:rsidRPr="006E74E3">
        <w:rPr>
          <w:color w:val="FF0000"/>
        </w:rPr>
        <w:t>[</w:t>
      </w:r>
      <w:r w:rsidR="00867047" w:rsidRPr="006E74E3">
        <w:rPr>
          <w:color w:val="FF0000"/>
        </w:rPr>
        <w:t>Sightline A.] [Sightline.] [Sightline HD.]</w:t>
      </w:r>
      <w:r w:rsidRPr="006E74E3">
        <w:rPr>
          <w:color w:val="FF0000"/>
        </w:rPr>
        <w:t xml:space="preserve"> </w:t>
      </w:r>
    </w:p>
    <w:p w14:paraId="3CE6438A" w14:textId="4BA5870D" w:rsidR="00376D2D" w:rsidRPr="006E74E3" w:rsidRDefault="00376D2D" w:rsidP="00FE774C">
      <w:pPr>
        <w:pStyle w:val="Level4"/>
      </w:pPr>
      <w:r w:rsidRPr="006E74E3">
        <w:t xml:space="preserve"> </w:t>
      </w:r>
      <w:r w:rsidRPr="006E74E3">
        <w:tab/>
        <w:t>Material: Steel.</w:t>
      </w:r>
    </w:p>
    <w:p w14:paraId="75B6198C" w14:textId="030A8931" w:rsidR="00442C0C" w:rsidRPr="006E74E3" w:rsidRDefault="00442C0C" w:rsidP="00FE774C">
      <w:pPr>
        <w:pStyle w:val="Level3"/>
      </w:pPr>
      <w:r w:rsidRPr="006E74E3">
        <w:t xml:space="preserve"> </w:t>
      </w:r>
      <w:r w:rsidRPr="006E74E3">
        <w:tab/>
        <w:t xml:space="preserve">Base: </w:t>
      </w:r>
    </w:p>
    <w:p w14:paraId="3AC8CD58" w14:textId="1589A3F2" w:rsidR="00442C0C" w:rsidRPr="006E74E3" w:rsidRDefault="00442C0C" w:rsidP="00FE774C">
      <w:pPr>
        <w:pStyle w:val="Level4"/>
      </w:pPr>
      <w:r w:rsidRPr="006E74E3">
        <w:t xml:space="preserve"> </w:t>
      </w:r>
      <w:r w:rsidRPr="006E74E3">
        <w:tab/>
        <w:t xml:space="preserve">Open stationary: </w:t>
      </w:r>
      <w:r w:rsidR="00024FD6" w:rsidRPr="006E74E3">
        <w:rPr>
          <w:color w:val="FF0000"/>
        </w:rPr>
        <w:t>[</w:t>
      </w:r>
      <w:r w:rsidR="00867047" w:rsidRPr="006E74E3">
        <w:rPr>
          <w:color w:val="FF0000"/>
        </w:rPr>
        <w:t>Sightline.] [Sightline HD</w:t>
      </w:r>
      <w:r w:rsidR="00024FD6" w:rsidRPr="006E74E3">
        <w:rPr>
          <w:color w:val="FF0000"/>
        </w:rPr>
        <w:t>.]</w:t>
      </w:r>
    </w:p>
    <w:p w14:paraId="6370664E" w14:textId="09768BB1" w:rsidR="00024FD6" w:rsidRPr="006E74E3" w:rsidRDefault="00024FD6" w:rsidP="00FE774C">
      <w:pPr>
        <w:pStyle w:val="Level4"/>
        <w:rPr>
          <w:color w:val="000000" w:themeColor="text1"/>
        </w:rPr>
      </w:pPr>
      <w:r w:rsidRPr="006E74E3">
        <w:rPr>
          <w:color w:val="000000" w:themeColor="text1"/>
        </w:rPr>
        <w:t xml:space="preserve"> </w:t>
      </w:r>
      <w:r w:rsidRPr="006E74E3">
        <w:rPr>
          <w:color w:val="000000" w:themeColor="text1"/>
        </w:rPr>
        <w:tab/>
        <w:t>Open height adjustable:</w:t>
      </w:r>
      <w:r w:rsidR="00867047" w:rsidRPr="006E74E3">
        <w:rPr>
          <w:color w:val="000000" w:themeColor="text1"/>
        </w:rPr>
        <w:t xml:space="preserve"> Sightline A.</w:t>
      </w:r>
    </w:p>
    <w:p w14:paraId="536D83C2" w14:textId="7E5A4C1B" w:rsidR="00024FD6" w:rsidRPr="006E74E3" w:rsidRDefault="00024FD6" w:rsidP="00FE774C">
      <w:pPr>
        <w:pStyle w:val="Level4"/>
      </w:pPr>
      <w:r w:rsidRPr="006E74E3">
        <w:t xml:space="preserve"> </w:t>
      </w:r>
      <w:r w:rsidRPr="006E74E3">
        <w:tab/>
        <w:t xml:space="preserve">Closed stationary: </w:t>
      </w:r>
      <w:r w:rsidR="00867047" w:rsidRPr="006E74E3">
        <w:rPr>
          <w:color w:val="FF0000"/>
        </w:rPr>
        <w:t>[Sightline.] [Sightline HD.]</w:t>
      </w:r>
      <w:r w:rsidRPr="006E74E3">
        <w:rPr>
          <w:color w:val="FF0000"/>
        </w:rPr>
        <w:t xml:space="preserve"> </w:t>
      </w:r>
    </w:p>
    <w:p w14:paraId="468E0C0F" w14:textId="017C9DC4" w:rsidR="00024FD6" w:rsidRPr="006E74E3" w:rsidRDefault="00024FD6" w:rsidP="00FE774C">
      <w:pPr>
        <w:pStyle w:val="Level4"/>
      </w:pPr>
      <w:r w:rsidRPr="006E74E3">
        <w:t xml:space="preserve"> </w:t>
      </w:r>
      <w:r w:rsidRPr="006E74E3">
        <w:tab/>
        <w:t xml:space="preserve">Closed height adjustable: </w:t>
      </w:r>
      <w:r w:rsidR="00867047" w:rsidRPr="006E74E3">
        <w:rPr>
          <w:color w:val="000000" w:themeColor="text1"/>
        </w:rPr>
        <w:t>Sightline A.</w:t>
      </w:r>
      <w:r w:rsidRPr="006E74E3">
        <w:rPr>
          <w:color w:val="FF0000"/>
        </w:rPr>
        <w:t xml:space="preserve"> </w:t>
      </w:r>
    </w:p>
    <w:p w14:paraId="11CAE391" w14:textId="244E64F9" w:rsidR="00024FD6" w:rsidRPr="006E74E3" w:rsidRDefault="00024FD6" w:rsidP="00FE774C">
      <w:pPr>
        <w:pStyle w:val="Level3"/>
      </w:pPr>
      <w:r w:rsidRPr="006E74E3">
        <w:t xml:space="preserve"> </w:t>
      </w:r>
      <w:r w:rsidRPr="006E74E3">
        <w:tab/>
        <w:t>Work Surface:</w:t>
      </w:r>
    </w:p>
    <w:p w14:paraId="55585661" w14:textId="063AEB7E" w:rsidR="009E0421" w:rsidRPr="006E74E3" w:rsidRDefault="00024FD6" w:rsidP="00FE774C">
      <w:pPr>
        <w:pStyle w:val="Level4"/>
      </w:pPr>
      <w:r w:rsidRPr="006E74E3">
        <w:t xml:space="preserve"> </w:t>
      </w:r>
      <w:r w:rsidRPr="006E74E3">
        <w:tab/>
        <w:t xml:space="preserve">Type: </w:t>
      </w:r>
      <w:r w:rsidR="00EF511D" w:rsidRPr="006E74E3">
        <w:t>Single.</w:t>
      </w:r>
      <w:r w:rsidRPr="006E74E3">
        <w:rPr>
          <w:color w:val="FF0000"/>
        </w:rPr>
        <w:t xml:space="preserve"> </w:t>
      </w:r>
    </w:p>
    <w:p w14:paraId="40F41036" w14:textId="063D128B" w:rsidR="00DF055B" w:rsidRPr="00C4618F" w:rsidRDefault="00970583" w:rsidP="00DF055B">
      <w:pPr>
        <w:pStyle w:val="Level4"/>
        <w:rPr>
          <w:color w:val="000000" w:themeColor="text1"/>
        </w:rPr>
      </w:pPr>
      <w:r w:rsidRPr="00DF055B">
        <w:rPr>
          <w:color w:val="000000" w:themeColor="text1"/>
        </w:rPr>
        <w:t xml:space="preserve"> </w:t>
      </w:r>
      <w:r w:rsidRPr="00DF055B">
        <w:rPr>
          <w:color w:val="000000" w:themeColor="text1"/>
        </w:rPr>
        <w:tab/>
      </w:r>
      <w:commentRangeStart w:id="10"/>
      <w:r w:rsidR="00DF055B" w:rsidRPr="00FE774C">
        <w:rPr>
          <w:color w:val="000000" w:themeColor="text1"/>
        </w:rPr>
        <w:t xml:space="preserve">Construction: </w:t>
      </w:r>
      <w:r w:rsidR="00DF055B" w:rsidRPr="00FE774C">
        <w:rPr>
          <w:color w:val="FF0000"/>
        </w:rPr>
        <w:t>[</w:t>
      </w:r>
      <w:r w:rsidR="00DF055B">
        <w:rPr>
          <w:color w:val="FF0000"/>
        </w:rPr>
        <w:t>1-1/8</w:t>
      </w:r>
      <w:r w:rsidR="00DF055B" w:rsidRPr="00FE774C">
        <w:rPr>
          <w:color w:val="FF0000"/>
        </w:rPr>
        <w:t xml:space="preserve"> inch thick medium density fiberboard</w:t>
      </w:r>
      <w:r w:rsidR="00C521F7">
        <w:rPr>
          <w:color w:val="FF0000"/>
        </w:rPr>
        <w:t xml:space="preserve"> with laminate facings</w:t>
      </w:r>
      <w:r w:rsidR="00DF055B" w:rsidRPr="00FE774C">
        <w:rPr>
          <w:color w:val="FF0000"/>
        </w:rPr>
        <w:t xml:space="preserve">.] [5/8 inch thick </w:t>
      </w:r>
      <w:r w:rsidR="0005600B">
        <w:rPr>
          <w:color w:val="FF0000"/>
        </w:rPr>
        <w:t>c</w:t>
      </w:r>
      <w:r w:rsidR="00DF055B" w:rsidRPr="00FE774C">
        <w:rPr>
          <w:color w:val="FF0000"/>
        </w:rPr>
        <w:t>ompact laminate.]</w:t>
      </w:r>
      <w:commentRangeEnd w:id="10"/>
      <w:r w:rsidR="00CB2B4E">
        <w:rPr>
          <w:color w:val="FF0000"/>
        </w:rPr>
        <w:t xml:space="preserve"> </w:t>
      </w:r>
      <w:r w:rsidR="00DF055B" w:rsidRPr="00FE774C">
        <w:rPr>
          <w:rStyle w:val="CommentReference"/>
          <w:color w:val="FF0000"/>
        </w:rPr>
        <w:commentReference w:id="10"/>
      </w:r>
      <w:r w:rsidR="00CB2B4E">
        <w:rPr>
          <w:color w:val="FF0000"/>
        </w:rPr>
        <w:t>[1-1</w:t>
      </w:r>
      <w:r w:rsidR="00DB3C36">
        <w:rPr>
          <w:color w:val="FF0000"/>
        </w:rPr>
        <w:t>/4</w:t>
      </w:r>
      <w:r w:rsidR="00CB2B4E">
        <w:rPr>
          <w:color w:val="FF0000"/>
        </w:rPr>
        <w:t xml:space="preserve"> inch thick Solid Surface</w:t>
      </w:r>
      <w:r w:rsidR="00300B49">
        <w:rPr>
          <w:color w:val="FF0000"/>
        </w:rPr>
        <w:t xml:space="preserve"> with bullnose edge</w:t>
      </w:r>
      <w:r w:rsidR="00DB3C36">
        <w:rPr>
          <w:color w:val="FF0000"/>
        </w:rPr>
        <w:t>.]</w:t>
      </w:r>
    </w:p>
    <w:p w14:paraId="1B623898" w14:textId="0D11DFD4" w:rsidR="000B14ED" w:rsidRPr="00716ADC" w:rsidRDefault="00C4618F" w:rsidP="000531ED">
      <w:pPr>
        <w:pStyle w:val="SpecPara4"/>
        <w:rPr>
          <w:color w:val="000000" w:themeColor="text1"/>
        </w:rPr>
      </w:pPr>
      <w:r>
        <w:t xml:space="preserve">       </w:t>
      </w:r>
      <w:r w:rsidR="000A629C" w:rsidRPr="006009A5">
        <w:t xml:space="preserve">Faces: </w:t>
      </w:r>
      <w:r w:rsidR="000A629C" w:rsidRPr="00A65ED3">
        <w:rPr>
          <w:color w:val="FF0000"/>
        </w:rPr>
        <w:t>[laminate.] [Truform laminate.]</w:t>
      </w:r>
    </w:p>
    <w:p w14:paraId="652B5B6D" w14:textId="08C14109" w:rsidR="00716ADC" w:rsidRPr="00C4618F" w:rsidRDefault="00716ADC" w:rsidP="000531ED">
      <w:pPr>
        <w:pStyle w:val="SpecPara4"/>
        <w:rPr>
          <w:color w:val="000000" w:themeColor="text1"/>
        </w:rPr>
      </w:pPr>
      <w:r>
        <w:t xml:space="preserve">       </w:t>
      </w:r>
      <w:commentRangeStart w:id="11"/>
      <w:r w:rsidR="0083369B" w:rsidRPr="00D52E43">
        <w:rPr>
          <w:rStyle w:val="cf01"/>
          <w:rFonts w:ascii="Arial" w:hAnsi="Arial" w:cs="Times New Roman"/>
          <w:sz w:val="20"/>
          <w:szCs w:val="20"/>
        </w:rPr>
        <w:t>Edge type:</w:t>
      </w:r>
      <w:r w:rsidR="0083369B" w:rsidRPr="00D52E43">
        <w:t xml:space="preserve"> </w:t>
      </w:r>
      <w:r w:rsidR="0083369B" w:rsidRPr="00D52E43">
        <w:rPr>
          <w:color w:val="FF0000"/>
        </w:rPr>
        <w:t>[</w:t>
      </w:r>
      <w:r w:rsidR="0083369B" w:rsidRPr="00D52E43">
        <w:rPr>
          <w:rStyle w:val="cf01"/>
          <w:rFonts w:ascii="Arial" w:hAnsi="Arial" w:cs="Times New Roman"/>
          <w:color w:val="FF0000"/>
          <w:sz w:val="20"/>
          <w:szCs w:val="20"/>
        </w:rPr>
        <w:t xml:space="preserve">Safeguard, </w:t>
      </w:r>
      <w:r w:rsidR="0083369B">
        <w:rPr>
          <w:rStyle w:val="cf01"/>
          <w:rFonts w:ascii="Arial" w:hAnsi="Arial" w:cs="Times New Roman"/>
          <w:color w:val="FF0000"/>
          <w:sz w:val="20"/>
          <w:szCs w:val="20"/>
        </w:rPr>
        <w:t>1-1/8</w:t>
      </w:r>
      <w:r w:rsidR="0083369B" w:rsidRPr="00D52E43">
        <w:rPr>
          <w:rStyle w:val="cf01"/>
          <w:rFonts w:ascii="Arial" w:hAnsi="Arial" w:cs="Times New Roman"/>
          <w:color w:val="FF0000"/>
          <w:sz w:val="20"/>
          <w:szCs w:val="20"/>
        </w:rPr>
        <w:t xml:space="preserve"> inch black polyethylene T-edge, routed into edge.] [Exposed core.]</w:t>
      </w:r>
      <w:commentRangeEnd w:id="11"/>
      <w:r w:rsidR="0083369B" w:rsidRPr="00D52E43">
        <w:rPr>
          <w:rStyle w:val="CommentReference"/>
          <w:color w:val="FF0000"/>
          <w:sz w:val="20"/>
          <w:szCs w:val="20"/>
        </w:rPr>
        <w:commentReference w:id="11"/>
      </w:r>
      <w:r w:rsidR="0083369B">
        <w:rPr>
          <w:rStyle w:val="cf01"/>
          <w:rFonts w:ascii="Arial" w:hAnsi="Arial" w:cs="Times New Roman"/>
          <w:color w:val="FF0000"/>
          <w:sz w:val="20"/>
          <w:szCs w:val="20"/>
        </w:rPr>
        <w:t xml:space="preserve"> [Comfort Edge, 1-1/8 inch molded urethane shaped edge.]</w:t>
      </w:r>
    </w:p>
    <w:p w14:paraId="32BC84E8" w14:textId="0B867D52" w:rsidR="00DF6BAA" w:rsidRPr="006E74E3" w:rsidRDefault="000B14ED" w:rsidP="002F373C">
      <w:pPr>
        <w:pStyle w:val="Level4"/>
      </w:pPr>
      <w:r w:rsidRPr="0005600B">
        <w:rPr>
          <w:color w:val="000000" w:themeColor="text1"/>
        </w:rPr>
        <w:tab/>
      </w:r>
      <w:commentRangeStart w:id="12"/>
      <w:r w:rsidR="00970583" w:rsidRPr="006E74E3">
        <w:t xml:space="preserve">Laminate face color: </w:t>
      </w:r>
      <w:r w:rsidR="00970583" w:rsidRPr="0005600B">
        <w:rPr>
          <w:color w:val="FF0000"/>
        </w:rPr>
        <w:t xml:space="preserve">[White.] [Black.] [Gray.] </w:t>
      </w:r>
      <w:r w:rsidR="00B152AD" w:rsidRPr="0005600B">
        <w:rPr>
          <w:color w:val="FF0000"/>
        </w:rPr>
        <w:t xml:space="preserve">[Maple.] Walnut.] </w:t>
      </w:r>
      <w:r w:rsidR="00970583" w:rsidRPr="0005600B">
        <w:rPr>
          <w:color w:val="FF0000"/>
        </w:rPr>
        <w:t>[____.]</w:t>
      </w:r>
      <w:commentRangeEnd w:id="12"/>
      <w:r w:rsidR="00D2363A" w:rsidRPr="006E74E3">
        <w:rPr>
          <w:rStyle w:val="CommentReference"/>
          <w:color w:val="FF0000"/>
        </w:rPr>
        <w:commentReference w:id="12"/>
      </w:r>
    </w:p>
    <w:p w14:paraId="00F4BC48" w14:textId="73E2761F" w:rsidR="00B152AD" w:rsidRPr="006E74E3" w:rsidRDefault="00B152AD" w:rsidP="00B152AD">
      <w:pPr>
        <w:pStyle w:val="Level4"/>
      </w:pPr>
      <w:commentRangeStart w:id="13"/>
      <w:r w:rsidRPr="006E74E3">
        <w:t xml:space="preserve"> </w:t>
      </w:r>
      <w:r w:rsidRPr="006E74E3">
        <w:tab/>
        <w:t>Solid surfac</w:t>
      </w:r>
      <w:r w:rsidR="004A07DC">
        <w:t>e</w:t>
      </w:r>
      <w:r w:rsidRPr="006E74E3">
        <w:t xml:space="preserve"> color: </w:t>
      </w:r>
      <w:r w:rsidRPr="006E74E3">
        <w:rPr>
          <w:color w:val="FF0000"/>
        </w:rPr>
        <w:t>[White.] [Black.] [Gray.] [____.]</w:t>
      </w:r>
      <w:commentRangeEnd w:id="13"/>
      <w:r w:rsidRPr="006E74E3">
        <w:rPr>
          <w:rStyle w:val="CommentReference"/>
        </w:rPr>
        <w:commentReference w:id="13"/>
      </w:r>
    </w:p>
    <w:p w14:paraId="6CDA4694" w14:textId="77777777" w:rsidR="00931D23" w:rsidRPr="006009A5" w:rsidRDefault="00DF6BAA" w:rsidP="00931D23">
      <w:pPr>
        <w:pStyle w:val="Level3"/>
      </w:pPr>
      <w:r w:rsidRPr="006E74E3">
        <w:t xml:space="preserve"> </w:t>
      </w:r>
      <w:r w:rsidRPr="006E74E3">
        <w:tab/>
      </w:r>
      <w:r w:rsidR="00931D23">
        <w:tab/>
      </w:r>
      <w:r w:rsidR="00931D23" w:rsidRPr="006009A5">
        <w:t xml:space="preserve">End Panels: </w:t>
      </w:r>
    </w:p>
    <w:p w14:paraId="0CD29B5F" w14:textId="77777777" w:rsidR="00931D23" w:rsidRPr="006009A5" w:rsidRDefault="00931D23" w:rsidP="00931D23">
      <w:pPr>
        <w:pStyle w:val="Level4"/>
      </w:pPr>
      <w:r>
        <w:lastRenderedPageBreak/>
        <w:tab/>
      </w:r>
      <w:r w:rsidRPr="006009A5">
        <w:t xml:space="preserve">Core material: </w:t>
      </w:r>
      <w:r w:rsidRPr="00FE774C">
        <w:rPr>
          <w:color w:val="FF0000"/>
        </w:rPr>
        <w:t xml:space="preserve">[3/4 inch thick </w:t>
      </w:r>
      <w:r>
        <w:rPr>
          <w:color w:val="FF0000"/>
        </w:rPr>
        <w:t xml:space="preserve">medium density fiberboard </w:t>
      </w:r>
      <w:r w:rsidRPr="00FE774C">
        <w:rPr>
          <w:color w:val="FF0000"/>
        </w:rPr>
        <w:t>with laminate facings.]</w:t>
      </w:r>
      <w:r w:rsidRPr="00CE3F9F">
        <w:rPr>
          <w:color w:val="FF0000"/>
        </w:rPr>
        <w:t xml:space="preserve"> [5/8 inch thick compact laminate.]</w:t>
      </w:r>
      <w:r w:rsidRPr="006009A5">
        <w:t xml:space="preserve"> </w:t>
      </w:r>
    </w:p>
    <w:p w14:paraId="069F4BE1" w14:textId="77777777" w:rsidR="00931D23" w:rsidRPr="006009A5" w:rsidRDefault="00931D23" w:rsidP="00931D23">
      <w:pPr>
        <w:pStyle w:val="Level4"/>
      </w:pPr>
      <w:r>
        <w:tab/>
      </w:r>
      <w:r w:rsidRPr="006009A5">
        <w:t xml:space="preserve">Faces: </w:t>
      </w:r>
      <w:r w:rsidRPr="00605247">
        <w:rPr>
          <w:color w:val="FF0000"/>
        </w:rPr>
        <w:t>[laminate</w:t>
      </w:r>
      <w:r>
        <w:rPr>
          <w:color w:val="FF0000"/>
        </w:rPr>
        <w:t>.</w:t>
      </w:r>
      <w:r w:rsidRPr="00605247">
        <w:rPr>
          <w:color w:val="FF0000"/>
        </w:rPr>
        <w:t>] [Truform laminate</w:t>
      </w:r>
      <w:r>
        <w:rPr>
          <w:color w:val="FF0000"/>
        </w:rPr>
        <w:t>.</w:t>
      </w:r>
      <w:r w:rsidRPr="00605247">
        <w:rPr>
          <w:color w:val="FF0000"/>
        </w:rPr>
        <w:t>]</w:t>
      </w:r>
    </w:p>
    <w:p w14:paraId="282EAB57" w14:textId="77777777" w:rsidR="00931D23" w:rsidRPr="006009A5" w:rsidRDefault="00931D23" w:rsidP="00931D23">
      <w:pPr>
        <w:pStyle w:val="Level4"/>
      </w:pPr>
      <w:commentRangeStart w:id="14"/>
      <w:r w:rsidRPr="006009A5">
        <w:tab/>
        <w:t xml:space="preserve">Laminate face color: </w:t>
      </w:r>
      <w:r w:rsidRPr="00445744">
        <w:rPr>
          <w:color w:val="FF0000"/>
        </w:rPr>
        <w:t>[White.] [Black.] [Gray.] [Maple.] [Walnut.] [____.]</w:t>
      </w:r>
      <w:commentRangeEnd w:id="14"/>
      <w:r>
        <w:rPr>
          <w:rStyle w:val="CommentReference"/>
        </w:rPr>
        <w:commentReference w:id="14"/>
      </w:r>
    </w:p>
    <w:p w14:paraId="216FEFB7" w14:textId="77777777" w:rsidR="00931D23" w:rsidRDefault="00931D23" w:rsidP="00931D23">
      <w:pPr>
        <w:pStyle w:val="Level4"/>
      </w:pPr>
      <w:r>
        <w:tab/>
      </w:r>
      <w:r w:rsidRPr="006009A5">
        <w:t xml:space="preserve">Laminate grain direction: </w:t>
      </w:r>
    </w:p>
    <w:p w14:paraId="5E4C016A" w14:textId="77777777" w:rsidR="00931D23" w:rsidRPr="00D52E43" w:rsidRDefault="00931D23" w:rsidP="00931D23">
      <w:pPr>
        <w:pStyle w:val="Level5"/>
        <w:rPr>
          <w:rStyle w:val="cf01"/>
          <w:rFonts w:ascii="Arial" w:hAnsi="Arial" w:cs="Times New Roman"/>
          <w:sz w:val="20"/>
          <w:szCs w:val="20"/>
        </w:rPr>
      </w:pPr>
      <w:r>
        <w:rPr>
          <w:rStyle w:val="cf01"/>
          <w:rFonts w:ascii="Arial" w:hAnsi="Arial" w:cs="Times New Roman"/>
          <w:sz w:val="20"/>
          <w:szCs w:val="20"/>
        </w:rPr>
        <w:tab/>
      </w:r>
      <w:r w:rsidRPr="00CE3F9F">
        <w:rPr>
          <w:rStyle w:val="cf01"/>
          <w:rFonts w:ascii="Arial" w:hAnsi="Arial" w:cs="Times New Roman"/>
          <w:sz w:val="20"/>
          <w:szCs w:val="20"/>
        </w:rPr>
        <w:t xml:space="preserve">Work </w:t>
      </w:r>
      <w:r w:rsidRPr="00D52E43">
        <w:rPr>
          <w:rStyle w:val="cf01"/>
          <w:rFonts w:ascii="Arial" w:hAnsi="Arial" w:cs="Times New Roman"/>
          <w:sz w:val="20"/>
          <w:szCs w:val="20"/>
        </w:rPr>
        <w:t>surfaces: Along length of component.</w:t>
      </w:r>
    </w:p>
    <w:p w14:paraId="24DF39B8" w14:textId="77777777" w:rsidR="00931D23" w:rsidRPr="00CE3F9F" w:rsidRDefault="00931D23" w:rsidP="00931D23">
      <w:pPr>
        <w:pStyle w:val="Level5"/>
      </w:pPr>
      <w:r w:rsidRPr="00D52E43">
        <w:rPr>
          <w:rStyle w:val="cf01"/>
          <w:rFonts w:ascii="Arial" w:hAnsi="Arial" w:cs="Times New Roman"/>
          <w:sz w:val="20"/>
          <w:szCs w:val="20"/>
        </w:rPr>
        <w:tab/>
        <w:t>Doors and end</w:t>
      </w:r>
      <w:r w:rsidRPr="00CE3F9F">
        <w:rPr>
          <w:rStyle w:val="cf01"/>
          <w:rFonts w:ascii="Arial" w:hAnsi="Arial" w:cs="Arial"/>
          <w:sz w:val="20"/>
          <w:szCs w:val="20"/>
        </w:rPr>
        <w:t xml:space="preserve"> panels: </w:t>
      </w:r>
      <w:r w:rsidRPr="00CE3F9F">
        <w:rPr>
          <w:rStyle w:val="cf01"/>
          <w:rFonts w:ascii="Arial" w:hAnsi="Arial" w:cs="Arial"/>
          <w:color w:val="FF0000"/>
          <w:sz w:val="20"/>
          <w:szCs w:val="20"/>
        </w:rPr>
        <w:t>[Horizontal.] [Vertical.]</w:t>
      </w:r>
    </w:p>
    <w:p w14:paraId="22B60523" w14:textId="77777777" w:rsidR="00931D23" w:rsidRPr="006009A5" w:rsidRDefault="00931D23" w:rsidP="00931D23">
      <w:pPr>
        <w:pStyle w:val="Level3"/>
      </w:pPr>
      <w:r w:rsidRPr="006009A5">
        <w:tab/>
      </w:r>
      <w:commentRangeStart w:id="15"/>
      <w:r w:rsidRPr="006009A5">
        <w:t>Doors</w:t>
      </w:r>
      <w:commentRangeEnd w:id="15"/>
      <w:r w:rsidRPr="006009A5">
        <w:rPr>
          <w:rStyle w:val="CommentReference"/>
        </w:rPr>
        <w:commentReference w:id="15"/>
      </w:r>
      <w:r w:rsidRPr="006009A5">
        <w:t>:</w:t>
      </w:r>
    </w:p>
    <w:p w14:paraId="1B6DD87C" w14:textId="77777777" w:rsidR="00A020AE" w:rsidRPr="00A020AE" w:rsidRDefault="00931D23" w:rsidP="00A020AE">
      <w:pPr>
        <w:pStyle w:val="Level4"/>
      </w:pPr>
      <w:r>
        <w:tab/>
      </w:r>
      <w:r w:rsidRPr="006009A5">
        <w:t>Construction:</w:t>
      </w:r>
      <w:r w:rsidR="00A65837">
        <w:t xml:space="preserve"> </w:t>
      </w:r>
      <w:r w:rsidR="00A93924" w:rsidRPr="00A93924">
        <w:rPr>
          <w:color w:val="FF0000"/>
        </w:rPr>
        <w:t>[Ventilated Steel.]</w:t>
      </w:r>
      <w:r w:rsidRPr="006009A5">
        <w:t xml:space="preserve"> </w:t>
      </w:r>
      <w:r w:rsidRPr="00A65837">
        <w:rPr>
          <w:rFonts w:cs="Arial"/>
          <w:color w:val="FF0000"/>
        </w:rPr>
        <w:t xml:space="preserve">[3/4 inch thick medium density fiberboard with laminate facings.]  </w:t>
      </w:r>
    </w:p>
    <w:p w14:paraId="7F58DB8D" w14:textId="43AB8117" w:rsidR="00A020AE" w:rsidRPr="00A020AE" w:rsidRDefault="00AA62E7" w:rsidP="00A020AE">
      <w:pPr>
        <w:pStyle w:val="Level4"/>
      </w:pPr>
      <w:r>
        <w:rPr>
          <w:rFonts w:cs="Arial"/>
        </w:rPr>
        <w:t xml:space="preserve">       </w:t>
      </w:r>
      <w:r w:rsidR="00931D23" w:rsidRPr="00A020AE">
        <w:rPr>
          <w:rFonts w:cs="Arial"/>
        </w:rPr>
        <w:t>Faces: [</w:t>
      </w:r>
      <w:r w:rsidR="00931D23" w:rsidRPr="00A020AE">
        <w:rPr>
          <w:rFonts w:cs="Arial"/>
          <w:color w:val="FF0000"/>
        </w:rPr>
        <w:t>laminate] [Truform laminate].</w:t>
      </w:r>
    </w:p>
    <w:p w14:paraId="12053C07" w14:textId="43B96225" w:rsidR="00A020AE" w:rsidRPr="00A020AE" w:rsidRDefault="00AA62E7" w:rsidP="00A020AE">
      <w:pPr>
        <w:pStyle w:val="Level4"/>
      </w:pPr>
      <w:r>
        <w:rPr>
          <w:rFonts w:cs="Arial"/>
        </w:rPr>
        <w:t xml:space="preserve">       </w:t>
      </w:r>
      <w:commentRangeStart w:id="16"/>
      <w:r w:rsidR="00931D23" w:rsidRPr="00A020AE">
        <w:rPr>
          <w:rFonts w:cs="Arial"/>
        </w:rPr>
        <w:t xml:space="preserve">Laminate face color: </w:t>
      </w:r>
      <w:r w:rsidR="00931D23" w:rsidRPr="00A020AE">
        <w:rPr>
          <w:rFonts w:cs="Arial"/>
          <w:color w:val="FF0000"/>
        </w:rPr>
        <w:t>[White.] [Black.] [Gray.] [Maple.] [Walnut.] [____.]</w:t>
      </w:r>
      <w:commentRangeEnd w:id="16"/>
      <w:r w:rsidR="00931D23" w:rsidRPr="006009A5">
        <w:rPr>
          <w:rStyle w:val="CommentReference"/>
        </w:rPr>
        <w:commentReference w:id="16"/>
      </w:r>
    </w:p>
    <w:p w14:paraId="5478F488" w14:textId="2753FB39" w:rsidR="00931D23" w:rsidRPr="00A020AE" w:rsidRDefault="00AA62E7" w:rsidP="00A020AE">
      <w:pPr>
        <w:pStyle w:val="Level4"/>
      </w:pPr>
      <w:r>
        <w:rPr>
          <w:rFonts w:cs="Arial"/>
        </w:rPr>
        <w:t xml:space="preserve">       </w:t>
      </w:r>
      <w:r w:rsidR="00931D23" w:rsidRPr="00A020AE">
        <w:rPr>
          <w:rFonts w:cs="Arial"/>
        </w:rPr>
        <w:t>Latches: Soft touch type.</w:t>
      </w:r>
    </w:p>
    <w:p w14:paraId="5FAD0993" w14:textId="12BDE644" w:rsidR="00D92715" w:rsidRPr="006E74E3" w:rsidRDefault="00F2428C" w:rsidP="00931D23">
      <w:pPr>
        <w:pStyle w:val="Level3"/>
      </w:pPr>
      <w:commentRangeStart w:id="17"/>
      <w:r w:rsidRPr="006E74E3">
        <w:tab/>
        <w:t>Lifting Columns:</w:t>
      </w:r>
      <w:r w:rsidR="002A64B7">
        <w:t xml:space="preserve"> One set of two lift columns per adjustable work surface</w:t>
      </w:r>
      <w:r w:rsidRPr="006E74E3">
        <w:t>.</w:t>
      </w:r>
      <w:commentRangeEnd w:id="17"/>
      <w:r w:rsidR="002A64B7">
        <w:rPr>
          <w:rStyle w:val="CommentReference"/>
          <w:rFonts w:cs="Times New Roman"/>
        </w:rPr>
        <w:commentReference w:id="17"/>
      </w:r>
    </w:p>
    <w:p w14:paraId="7C85D29D" w14:textId="77777777" w:rsidR="0067130C" w:rsidRPr="006009A5" w:rsidRDefault="0067130C" w:rsidP="0067130C">
      <w:pPr>
        <w:pStyle w:val="Level3"/>
      </w:pPr>
      <w:r w:rsidRPr="00995F59">
        <w:tab/>
        <w:t xml:space="preserve">Power Compatibility: </w:t>
      </w:r>
      <w:r w:rsidRPr="00995F59">
        <w:rPr>
          <w:rStyle w:val="cf01"/>
          <w:rFonts w:ascii="Arial" w:hAnsi="Arial" w:cs="Arial"/>
          <w:sz w:val="20"/>
          <w:szCs w:val="20"/>
        </w:rPr>
        <w:t>110V and 240V capable; hardwire ready duplex power.</w:t>
      </w:r>
    </w:p>
    <w:p w14:paraId="78AFDA5E" w14:textId="5A142C30" w:rsidR="00F2428C" w:rsidRPr="006E74E3" w:rsidRDefault="00610EF9" w:rsidP="00CE3F9F">
      <w:pPr>
        <w:pStyle w:val="Level3"/>
      </w:pPr>
      <w:r w:rsidRPr="006E74E3">
        <w:tab/>
        <w:t>Versa-Trak: Provide i</w:t>
      </w:r>
      <w:r w:rsidRPr="006E74E3">
        <w:rPr>
          <w:shd w:val="clear" w:color="auto" w:fill="FFFFFF"/>
        </w:rPr>
        <w:t>nfinite monitor arm adjustability.</w:t>
      </w:r>
    </w:p>
    <w:p w14:paraId="37DF7A59" w14:textId="732DA281" w:rsidR="005846E4" w:rsidRPr="006E74E3" w:rsidRDefault="00F2428C" w:rsidP="00CE3F9F">
      <w:pPr>
        <w:pStyle w:val="Level3"/>
      </w:pPr>
      <w:commentRangeStart w:id="18"/>
      <w:r w:rsidRPr="006E74E3">
        <w:t xml:space="preserve"> </w:t>
      </w:r>
      <w:r w:rsidRPr="006E74E3">
        <w:tab/>
        <w:t>Accessories:</w:t>
      </w:r>
      <w:commentRangeEnd w:id="18"/>
      <w:r w:rsidR="00D2363A" w:rsidRPr="006E74E3">
        <w:rPr>
          <w:rStyle w:val="CommentReference"/>
          <w:sz w:val="20"/>
          <w:szCs w:val="20"/>
        </w:rPr>
        <w:commentReference w:id="18"/>
      </w:r>
    </w:p>
    <w:p w14:paraId="77DCECB8" w14:textId="692DF85E" w:rsidR="007830C1" w:rsidRPr="006E74E3" w:rsidRDefault="00F2428C" w:rsidP="007830C1">
      <w:pPr>
        <w:pStyle w:val="Level4"/>
        <w:rPr>
          <w:rFonts w:asciiTheme="minorHAnsi" w:hAnsiTheme="minorHAnsi"/>
        </w:rPr>
      </w:pPr>
      <w:commentRangeStart w:id="19"/>
      <w:r w:rsidRPr="006E74E3">
        <w:t xml:space="preserve"> </w:t>
      </w:r>
      <w:r w:rsidRPr="006E74E3">
        <w:tab/>
      </w:r>
      <w:r w:rsidR="00F46C45" w:rsidRPr="006E74E3">
        <w:t xml:space="preserve">Desktop </w:t>
      </w:r>
      <w:r w:rsidR="007830C1" w:rsidRPr="006E74E3">
        <w:t>r</w:t>
      </w:r>
      <w:r w:rsidR="00F46C45" w:rsidRPr="006E74E3">
        <w:t xml:space="preserve">ack </w:t>
      </w:r>
      <w:r w:rsidR="007830C1" w:rsidRPr="006E74E3">
        <w:t>e</w:t>
      </w:r>
      <w:r w:rsidR="00F46C45" w:rsidRPr="006E74E3">
        <w:t xml:space="preserve">nclosure: </w:t>
      </w:r>
      <w:r w:rsidR="007830C1" w:rsidRPr="006E74E3">
        <w:rPr>
          <w:color w:val="FF0000"/>
        </w:rPr>
        <w:t>[</w:t>
      </w:r>
      <w:r w:rsidR="00F46C45" w:rsidRPr="006E74E3">
        <w:rPr>
          <w:color w:val="FF0000"/>
        </w:rPr>
        <w:t>4U</w:t>
      </w:r>
      <w:r w:rsidR="007830C1" w:rsidRPr="006E74E3">
        <w:rPr>
          <w:color w:val="FF0000"/>
        </w:rPr>
        <w:t>,</w:t>
      </w:r>
      <w:r w:rsidR="00F46C45" w:rsidRPr="006E74E3">
        <w:rPr>
          <w:color w:val="FF0000"/>
        </w:rPr>
        <w:t xml:space="preserve"> 45</w:t>
      </w:r>
      <w:r w:rsidR="007830C1" w:rsidRPr="006E74E3">
        <w:rPr>
          <w:color w:val="FF0000"/>
        </w:rPr>
        <w:t xml:space="preserve"> </w:t>
      </w:r>
      <w:r w:rsidR="00F46C45" w:rsidRPr="006E74E3">
        <w:rPr>
          <w:color w:val="FF0000"/>
        </w:rPr>
        <w:t>deg</w:t>
      </w:r>
      <w:r w:rsidR="007830C1" w:rsidRPr="006E74E3">
        <w:rPr>
          <w:color w:val="FF0000"/>
        </w:rPr>
        <w:t>ree.] [</w:t>
      </w:r>
      <w:r w:rsidR="00F46C45" w:rsidRPr="006E74E3">
        <w:rPr>
          <w:color w:val="FF0000"/>
        </w:rPr>
        <w:t>6U</w:t>
      </w:r>
      <w:r w:rsidR="00AE44A9">
        <w:rPr>
          <w:color w:val="FF0000"/>
        </w:rPr>
        <w:t>, 12 degree</w:t>
      </w:r>
      <w:r w:rsidR="007830C1" w:rsidRPr="006E74E3">
        <w:rPr>
          <w:color w:val="FF0000"/>
        </w:rPr>
        <w:t>.] [</w:t>
      </w:r>
      <w:r w:rsidR="00F46C45" w:rsidRPr="006E74E3">
        <w:rPr>
          <w:color w:val="FF0000"/>
        </w:rPr>
        <w:t>11U</w:t>
      </w:r>
      <w:r w:rsidR="007830C1" w:rsidRPr="006E74E3">
        <w:rPr>
          <w:color w:val="FF0000"/>
        </w:rPr>
        <w:t>,</w:t>
      </w:r>
      <w:r w:rsidR="00F46C45" w:rsidRPr="006E74E3">
        <w:rPr>
          <w:color w:val="FF0000"/>
        </w:rPr>
        <w:t xml:space="preserve"> 12</w:t>
      </w:r>
      <w:r w:rsidR="007830C1" w:rsidRPr="006E74E3">
        <w:rPr>
          <w:color w:val="FF0000"/>
        </w:rPr>
        <w:t xml:space="preserve"> </w:t>
      </w:r>
      <w:r w:rsidR="00F46C45" w:rsidRPr="006E74E3">
        <w:rPr>
          <w:color w:val="FF0000"/>
        </w:rPr>
        <w:t>deg</w:t>
      </w:r>
      <w:r w:rsidR="007830C1" w:rsidRPr="006E74E3">
        <w:rPr>
          <w:color w:val="FF0000"/>
        </w:rPr>
        <w:t>ree.] [C</w:t>
      </w:r>
      <w:r w:rsidR="00F46C45" w:rsidRPr="006E74E3">
        <w:rPr>
          <w:color w:val="FF0000"/>
        </w:rPr>
        <w:t>ustom</w:t>
      </w:r>
      <w:r w:rsidR="007830C1" w:rsidRPr="006E74E3">
        <w:rPr>
          <w:color w:val="FF0000"/>
        </w:rPr>
        <w:t>.]</w:t>
      </w:r>
      <w:commentRangeEnd w:id="19"/>
      <w:r w:rsidR="007830C1" w:rsidRPr="006E74E3">
        <w:rPr>
          <w:rStyle w:val="CommentReference"/>
          <w:color w:val="FF0000"/>
          <w:sz w:val="20"/>
          <w:szCs w:val="20"/>
        </w:rPr>
        <w:commentReference w:id="19"/>
      </w:r>
    </w:p>
    <w:p w14:paraId="5957315F" w14:textId="77777777" w:rsidR="007830C1" w:rsidRPr="006E74E3" w:rsidRDefault="007830C1" w:rsidP="007830C1">
      <w:pPr>
        <w:pStyle w:val="Level4"/>
        <w:rPr>
          <w:rFonts w:cs="Arial"/>
        </w:rPr>
      </w:pPr>
      <w:commentRangeStart w:id="20"/>
      <w:r w:rsidRPr="006E74E3">
        <w:rPr>
          <w:rFonts w:cs="Arial"/>
        </w:rPr>
        <w:t xml:space="preserve"> </w:t>
      </w:r>
      <w:r w:rsidRPr="006E74E3">
        <w:rPr>
          <w:rFonts w:cs="Arial"/>
        </w:rPr>
        <w:tab/>
        <w:t xml:space="preserve">Desktop rack enclosure: </w:t>
      </w:r>
      <w:r w:rsidR="00F46C45" w:rsidRPr="006E74E3">
        <w:rPr>
          <w:rFonts w:cs="Arial"/>
        </w:rPr>
        <w:t>6U 12 d</w:t>
      </w:r>
      <w:r w:rsidRPr="006E74E3">
        <w:rPr>
          <w:rFonts w:cs="Arial"/>
        </w:rPr>
        <w:t>egree.</w:t>
      </w:r>
      <w:commentRangeEnd w:id="20"/>
      <w:r w:rsidRPr="006E74E3">
        <w:rPr>
          <w:rStyle w:val="CommentReference"/>
        </w:rPr>
        <w:commentReference w:id="20"/>
      </w:r>
    </w:p>
    <w:p w14:paraId="55D525C2" w14:textId="77777777" w:rsidR="007830C1" w:rsidRPr="006E74E3" w:rsidRDefault="007830C1" w:rsidP="007830C1">
      <w:pPr>
        <w:pStyle w:val="Level4"/>
        <w:rPr>
          <w:rFonts w:cs="Arial"/>
        </w:rPr>
      </w:pPr>
      <w:r w:rsidRPr="006E74E3">
        <w:rPr>
          <w:rFonts w:cs="Arial"/>
        </w:rPr>
        <w:t xml:space="preserve"> </w:t>
      </w:r>
      <w:r w:rsidRPr="006E74E3">
        <w:rPr>
          <w:rFonts w:cs="Arial"/>
        </w:rPr>
        <w:tab/>
      </w:r>
      <w:r w:rsidR="00F46C45" w:rsidRPr="006E74E3">
        <w:t>Universal power compatibility</w:t>
      </w:r>
      <w:r w:rsidRPr="006E74E3">
        <w:t>.</w:t>
      </w:r>
    </w:p>
    <w:p w14:paraId="36634378" w14:textId="15DA016A" w:rsidR="00F46C45" w:rsidRPr="006E74E3" w:rsidRDefault="007830C1" w:rsidP="007830C1">
      <w:pPr>
        <w:pStyle w:val="Level4"/>
        <w:rPr>
          <w:rFonts w:cs="Arial"/>
        </w:rPr>
      </w:pPr>
      <w:r w:rsidRPr="006E74E3">
        <w:rPr>
          <w:rFonts w:cs="Arial"/>
        </w:rPr>
        <w:t xml:space="preserve"> </w:t>
      </w:r>
      <w:r w:rsidRPr="006E74E3">
        <w:rPr>
          <w:rFonts w:cs="Arial"/>
        </w:rPr>
        <w:tab/>
      </w:r>
      <w:r w:rsidR="00F46C45" w:rsidRPr="006E74E3">
        <w:t>Versa-Trak</w:t>
      </w:r>
      <w:r w:rsidRPr="006E74E3">
        <w:t>.</w:t>
      </w:r>
    </w:p>
    <w:p w14:paraId="1920223F" w14:textId="3F0E019C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 xml:space="preserve">Synergy </w:t>
      </w:r>
      <w:r w:rsidRPr="006E74E3">
        <w:t>t</w:t>
      </w:r>
      <w:r w:rsidR="00F46C45" w:rsidRPr="006E74E3">
        <w:t xml:space="preserve">ouch </w:t>
      </w:r>
      <w:r w:rsidRPr="006E74E3">
        <w:t>c</w:t>
      </w:r>
      <w:r w:rsidR="00F46C45" w:rsidRPr="006E74E3">
        <w:t xml:space="preserve">ontrol </w:t>
      </w:r>
      <w:r w:rsidRPr="006E74E3">
        <w:t>s</w:t>
      </w:r>
      <w:r w:rsidR="00F46C45" w:rsidRPr="006E74E3">
        <w:t>ystem</w:t>
      </w:r>
      <w:r w:rsidRPr="006E74E3">
        <w:t>.</w:t>
      </w:r>
    </w:p>
    <w:p w14:paraId="00CE8197" w14:textId="750AC24E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 xml:space="preserve">CPU </w:t>
      </w:r>
      <w:r w:rsidRPr="006E74E3">
        <w:t>s</w:t>
      </w:r>
      <w:r w:rsidR="00F46C45" w:rsidRPr="006E74E3">
        <w:t>hel</w:t>
      </w:r>
      <w:r w:rsidRPr="006E74E3">
        <w:t>ves.</w:t>
      </w:r>
    </w:p>
    <w:p w14:paraId="0D4E21E6" w14:textId="38CD2764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Phone trays</w:t>
      </w:r>
      <w:r w:rsidRPr="006E74E3">
        <w:t>.</w:t>
      </w:r>
    </w:p>
    <w:p w14:paraId="09773632" w14:textId="316D0750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Laptop trays</w:t>
      </w:r>
      <w:r w:rsidRPr="006E74E3">
        <w:t>.</w:t>
      </w:r>
    </w:p>
    <w:p w14:paraId="3D66DFA3" w14:textId="3EBE55B0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Keyboard trays</w:t>
      </w:r>
      <w:r w:rsidRPr="006E74E3">
        <w:t>.</w:t>
      </w:r>
    </w:p>
    <w:p w14:paraId="2E9E4CA4" w14:textId="26EA21AC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Pro Series II racks</w:t>
      </w:r>
      <w:r w:rsidRPr="006E74E3">
        <w:t>.</w:t>
      </w:r>
    </w:p>
    <w:p w14:paraId="09EEF843" w14:textId="7F1A8A10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M-View monitor walls</w:t>
      </w:r>
      <w:r w:rsidRPr="006E74E3">
        <w:t>.</w:t>
      </w:r>
    </w:p>
    <w:p w14:paraId="2FB6DD29" w14:textId="382F8C10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Display mounts</w:t>
      </w:r>
      <w:r w:rsidRPr="006E74E3">
        <w:t>.</w:t>
      </w:r>
    </w:p>
    <w:p w14:paraId="154F37ED" w14:textId="131D0C38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Mounting posts</w:t>
      </w:r>
      <w:r w:rsidRPr="006E74E3">
        <w:t>.</w:t>
      </w:r>
    </w:p>
    <w:p w14:paraId="1B214442" w14:textId="5C6A81FB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Dyna-linq</w:t>
      </w:r>
      <w:r w:rsidRPr="006E74E3">
        <w:t>.</w:t>
      </w:r>
    </w:p>
    <w:p w14:paraId="6644648D" w14:textId="73BF9F84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 xml:space="preserve">Hanging </w:t>
      </w:r>
      <w:r w:rsidRPr="006E74E3">
        <w:t>f</w:t>
      </w:r>
      <w:r w:rsidR="00F46C45" w:rsidRPr="006E74E3">
        <w:t xml:space="preserve">ile </w:t>
      </w:r>
      <w:r w:rsidRPr="006E74E3">
        <w:t>d</w:t>
      </w:r>
      <w:r w:rsidR="00F46C45" w:rsidRPr="006E74E3">
        <w:t>oor</w:t>
      </w:r>
      <w:r w:rsidRPr="006E74E3">
        <w:t>.</w:t>
      </w:r>
    </w:p>
    <w:p w14:paraId="68D2677C" w14:textId="51B738CE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>Slatwall</w:t>
      </w:r>
      <w:r w:rsidRPr="006E74E3">
        <w:t>.</w:t>
      </w:r>
    </w:p>
    <w:p w14:paraId="6AD90052" w14:textId="65CFEFA7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 xml:space="preserve">Operator </w:t>
      </w:r>
      <w:r w:rsidRPr="006E74E3">
        <w:t>p</w:t>
      </w:r>
      <w:r w:rsidR="00F46C45" w:rsidRPr="006E74E3">
        <w:t>artitions</w:t>
      </w:r>
      <w:r w:rsidRPr="006E74E3">
        <w:t>.</w:t>
      </w:r>
    </w:p>
    <w:p w14:paraId="21EE48CB" w14:textId="2BFC3679" w:rsidR="00F46C45" w:rsidRPr="006E74E3" w:rsidRDefault="007830C1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 xml:space="preserve">Fans for </w:t>
      </w:r>
      <w:r w:rsidRPr="006E74E3">
        <w:t>m</w:t>
      </w:r>
      <w:r w:rsidR="00F46C45" w:rsidRPr="006E74E3">
        <w:t xml:space="preserve">etal </w:t>
      </w:r>
      <w:r w:rsidRPr="006E74E3">
        <w:t>d</w:t>
      </w:r>
      <w:r w:rsidR="00F46C45" w:rsidRPr="006E74E3">
        <w:t>oors</w:t>
      </w:r>
      <w:r w:rsidRPr="006E74E3">
        <w:t>.</w:t>
      </w:r>
    </w:p>
    <w:p w14:paraId="4D6B6917" w14:textId="2F327598" w:rsidR="00F46C45" w:rsidRPr="006E74E3" w:rsidRDefault="0058463C" w:rsidP="007830C1">
      <w:pPr>
        <w:pStyle w:val="Level4"/>
      </w:pPr>
      <w:r w:rsidRPr="006E74E3">
        <w:t xml:space="preserve"> </w:t>
      </w:r>
      <w:r w:rsidRPr="006E74E3">
        <w:tab/>
      </w:r>
      <w:r w:rsidR="00F46C45" w:rsidRPr="006E74E3">
        <w:t xml:space="preserve">11U </w:t>
      </w:r>
      <w:r w:rsidRPr="006E74E3">
        <w:t>r</w:t>
      </w:r>
      <w:r w:rsidR="00F46C45" w:rsidRPr="006E74E3">
        <w:t xml:space="preserve">ack </w:t>
      </w:r>
      <w:r w:rsidRPr="006E74E3">
        <w:t>r</w:t>
      </w:r>
      <w:r w:rsidR="00F46C45" w:rsidRPr="006E74E3">
        <w:t>ails</w:t>
      </w:r>
      <w:r w:rsidRPr="006E74E3">
        <w:t>.</w:t>
      </w:r>
    </w:p>
    <w:p w14:paraId="5B5EAEF4" w14:textId="4C931097" w:rsidR="00306444" w:rsidRPr="006E74E3" w:rsidRDefault="0058463C" w:rsidP="007830C1">
      <w:pPr>
        <w:pStyle w:val="Level4"/>
        <w:rPr>
          <w:color w:val="000000"/>
        </w:rPr>
      </w:pPr>
      <w:r w:rsidRPr="006E74E3">
        <w:t xml:space="preserve"> </w:t>
      </w:r>
      <w:r w:rsidRPr="006E74E3">
        <w:tab/>
      </w:r>
      <w:r w:rsidR="00F46C45" w:rsidRPr="006E74E3">
        <w:t>Drop</w:t>
      </w:r>
      <w:r w:rsidRPr="006E74E3">
        <w:t>-i</w:t>
      </w:r>
      <w:r w:rsidR="00F46C45" w:rsidRPr="006E74E3">
        <w:t xml:space="preserve">n </w:t>
      </w:r>
      <w:r w:rsidRPr="006E74E3">
        <w:t>p</w:t>
      </w:r>
      <w:r w:rsidR="00F46C45" w:rsidRPr="006E74E3">
        <w:t>anel</w:t>
      </w:r>
      <w:r w:rsidRPr="006E74E3">
        <w:t>s.</w:t>
      </w:r>
    </w:p>
    <w:p w14:paraId="526E4E17" w14:textId="0C367686" w:rsidR="00C10E0E" w:rsidRPr="006E74E3" w:rsidRDefault="00306444" w:rsidP="00CE3F9F">
      <w:pPr>
        <w:pStyle w:val="Level2"/>
      </w:pPr>
      <w:r w:rsidRPr="006E74E3">
        <w:tab/>
        <w:t>FINISHES</w:t>
      </w:r>
    </w:p>
    <w:p w14:paraId="395BBD17" w14:textId="4ADA70A3" w:rsidR="00C10E0E" w:rsidRPr="006E74E3" w:rsidRDefault="00C10E0E" w:rsidP="00CE3F9F">
      <w:pPr>
        <w:pStyle w:val="Level3"/>
      </w:pPr>
      <w:r w:rsidRPr="006E74E3">
        <w:t xml:space="preserve"> </w:t>
      </w:r>
      <w:r w:rsidRPr="006E74E3">
        <w:tab/>
        <w:t xml:space="preserve">Steel: </w:t>
      </w:r>
      <w:r w:rsidR="000654BE" w:rsidRPr="006E74E3">
        <w:t>Manufacturer’s standard black powder coat.</w:t>
      </w:r>
    </w:p>
    <w:p w14:paraId="0E80E971" w14:textId="7CC6DCE9" w:rsidR="00077508" w:rsidRPr="006E74E3" w:rsidRDefault="00C10E0E" w:rsidP="00306444">
      <w:pPr>
        <w:pStyle w:val="Level3"/>
      </w:pPr>
      <w:r w:rsidRPr="006E74E3">
        <w:t xml:space="preserve"> </w:t>
      </w:r>
      <w:r w:rsidRPr="006E74E3">
        <w:tab/>
        <w:t xml:space="preserve">Aluminum: </w:t>
      </w:r>
      <w:r w:rsidR="000654BE" w:rsidRPr="006E74E3">
        <w:t>Black anodized.</w:t>
      </w:r>
    </w:p>
    <w:p w14:paraId="435A7EA0" w14:textId="31C3999A" w:rsidR="00077508" w:rsidRPr="006E74E3" w:rsidRDefault="00742497" w:rsidP="00CE3F9F">
      <w:pPr>
        <w:pStyle w:val="Level1"/>
      </w:pPr>
      <w:r w:rsidRPr="006E74E3">
        <w:tab/>
        <w:t>EXECUTION</w:t>
      </w:r>
    </w:p>
    <w:p w14:paraId="22D1F794" w14:textId="5BAE6C6F" w:rsidR="00077508" w:rsidRPr="006E74E3" w:rsidRDefault="00742497" w:rsidP="00CE3F9F">
      <w:pPr>
        <w:pStyle w:val="Level2"/>
      </w:pPr>
      <w:r w:rsidRPr="006E74E3">
        <w:tab/>
        <w:t>INSTALLATION</w:t>
      </w:r>
    </w:p>
    <w:p w14:paraId="3F076446" w14:textId="13166560" w:rsidR="00870145" w:rsidRPr="006E74E3" w:rsidRDefault="00742497" w:rsidP="00445744">
      <w:pPr>
        <w:pStyle w:val="Level3"/>
      </w:pPr>
      <w:r w:rsidRPr="006E74E3">
        <w:tab/>
      </w:r>
      <w:r w:rsidR="000654BE" w:rsidRPr="006E74E3">
        <w:t>Install in accordance with manufacturer’s instructions and approved Shop Drawings.</w:t>
      </w:r>
    </w:p>
    <w:p w14:paraId="5032DF0B" w14:textId="4D82C14E" w:rsidR="00077508" w:rsidRPr="006E74E3" w:rsidRDefault="00742497" w:rsidP="00CE3F9F">
      <w:pPr>
        <w:pStyle w:val="EndofSection"/>
        <w:rPr>
          <w:color w:val="0000FF"/>
        </w:rPr>
      </w:pPr>
      <w:r w:rsidRPr="006E74E3">
        <w:t>END OF SECTION</w:t>
      </w:r>
    </w:p>
    <w:sectPr w:rsidR="00077508" w:rsidRPr="006E74E3" w:rsidSect="00B13806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eroDocs" w:date="2022-01-27T13:55:00Z" w:initials="ZD">
    <w:p w14:paraId="397DF00B" w14:textId="77777777" w:rsidR="00FF21A5" w:rsidRDefault="009128C3">
      <w:pPr>
        <w:pStyle w:val="CommentText"/>
      </w:pPr>
      <w:r>
        <w:rPr>
          <w:rStyle w:val="CommentReference"/>
        </w:rPr>
        <w:annotationRef/>
      </w:r>
      <w:r w:rsidR="00FF21A5">
        <w:rPr>
          <w:color w:val="0070C0"/>
        </w:rPr>
        <w:t>This guide specification section has been prepared by Winsted for use in the preparation of a project specification section covering Sightline control room consoles.</w:t>
      </w:r>
    </w:p>
    <w:p w14:paraId="2F6E9EAE" w14:textId="77777777" w:rsidR="00FF21A5" w:rsidRDefault="00FF21A5">
      <w:pPr>
        <w:pStyle w:val="CommentText"/>
      </w:pPr>
    </w:p>
    <w:p w14:paraId="41CA3408" w14:textId="77777777" w:rsidR="00FF21A5" w:rsidRDefault="00FF21A5">
      <w:pPr>
        <w:pStyle w:val="CommentText"/>
      </w:pPr>
      <w:r>
        <w:rPr>
          <w:color w:val="0070C0"/>
        </w:rPr>
        <w:t>The following should be noted in using this specification:</w:t>
      </w:r>
    </w:p>
    <w:p w14:paraId="053AE0F0" w14:textId="77777777" w:rsidR="00FF21A5" w:rsidRDefault="00FF21A5">
      <w:pPr>
        <w:pStyle w:val="CommentText"/>
      </w:pPr>
    </w:p>
    <w:p w14:paraId="3ED41C59" w14:textId="77777777" w:rsidR="00FF21A5" w:rsidRDefault="00FF21A5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contained in blue, e.g.:</w:t>
      </w:r>
    </w:p>
    <w:p w14:paraId="6A504EE8" w14:textId="77777777" w:rsidR="00FF21A5" w:rsidRDefault="00FF21A5">
      <w:pPr>
        <w:pStyle w:val="CommentText"/>
      </w:pPr>
    </w:p>
    <w:p w14:paraId="25F00C8C" w14:textId="77777777" w:rsidR="00FF21A5" w:rsidRDefault="00FF21A5">
      <w:pPr>
        <w:pStyle w:val="CommentText"/>
      </w:pPr>
      <w:r>
        <w:tab/>
      </w:r>
      <w:hyperlink r:id="rId1" w:history="1">
        <w:r w:rsidRPr="001B2890">
          <w:rPr>
            <w:rStyle w:val="Hyperlink"/>
          </w:rPr>
          <w:t>www.winsted.com</w:t>
        </w:r>
      </w:hyperlink>
      <w:r>
        <w:rPr>
          <w:color w:val="0070C0"/>
        </w:rPr>
        <w:t xml:space="preserve"> </w:t>
      </w:r>
    </w:p>
    <w:p w14:paraId="051E30C7" w14:textId="77777777" w:rsidR="00FF21A5" w:rsidRDefault="00FF21A5">
      <w:pPr>
        <w:pStyle w:val="CommentText"/>
      </w:pPr>
    </w:p>
    <w:p w14:paraId="7241F491" w14:textId="77777777" w:rsidR="00FF21A5" w:rsidRDefault="00FF21A5">
      <w:pPr>
        <w:pStyle w:val="CommentText"/>
      </w:pPr>
      <w:r>
        <w:rPr>
          <w:color w:val="0070C0"/>
        </w:rPr>
        <w:t xml:space="preserve">Optional text requiring a selection by the user is enclosed within brackets and as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67505A4E" w14:textId="77777777" w:rsidR="00FF21A5" w:rsidRDefault="00FF21A5">
      <w:pPr>
        <w:pStyle w:val="CommentText"/>
      </w:pPr>
    </w:p>
    <w:p w14:paraId="10A55774" w14:textId="77777777" w:rsidR="00FF21A5" w:rsidRDefault="00FF21A5">
      <w:pPr>
        <w:pStyle w:val="CommentText"/>
      </w:pPr>
      <w:r>
        <w:rPr>
          <w:color w:val="0070C0"/>
        </w:rPr>
        <w:t xml:space="preserve">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3218ACF2" w14:textId="77777777" w:rsidR="00FF21A5" w:rsidRDefault="00FF21A5">
      <w:pPr>
        <w:pStyle w:val="CommentText"/>
      </w:pPr>
    </w:p>
    <w:p w14:paraId="77AF9567" w14:textId="77777777" w:rsidR="00FF21A5" w:rsidRDefault="00FF21A5">
      <w:pPr>
        <w:pStyle w:val="CommentText"/>
      </w:pPr>
      <w:r>
        <w:rPr>
          <w:color w:val="0070C0"/>
        </w:rPr>
        <w:t>Optional paragraphs are separated by an "OR" statement included as red text, e.g.:</w:t>
      </w:r>
    </w:p>
    <w:p w14:paraId="26039A4A" w14:textId="77777777" w:rsidR="00FF21A5" w:rsidRDefault="00FF21A5">
      <w:pPr>
        <w:pStyle w:val="CommentText"/>
      </w:pPr>
    </w:p>
    <w:p w14:paraId="7342C4BF" w14:textId="77777777" w:rsidR="00FF21A5" w:rsidRDefault="00FF21A5">
      <w:pPr>
        <w:pStyle w:val="CommentText"/>
      </w:pPr>
      <w:r>
        <w:rPr>
          <w:color w:val="FF0000"/>
        </w:rPr>
        <w:t>**** OR ****</w:t>
      </w:r>
    </w:p>
    <w:p w14:paraId="6382D89B" w14:textId="77777777" w:rsidR="00FF21A5" w:rsidRDefault="00FF21A5">
      <w:pPr>
        <w:pStyle w:val="CommentText"/>
      </w:pPr>
    </w:p>
    <w:p w14:paraId="2DBCB104" w14:textId="77777777" w:rsidR="00FF21A5" w:rsidRDefault="00FF21A5">
      <w:pPr>
        <w:pStyle w:val="CommentText"/>
      </w:pPr>
      <w:r>
        <w:rPr>
          <w:color w:val="0070C0"/>
        </w:rPr>
        <w:t xml:space="preserve">For assistance in the use of products in this section, contact Winsted by calling 800-447-2257 or visit their website at </w:t>
      </w:r>
      <w:hyperlink r:id="rId2" w:history="1">
        <w:r w:rsidRPr="001B2890">
          <w:rPr>
            <w:rStyle w:val="Hyperlink"/>
          </w:rPr>
          <w:t>www.winsted.com</w:t>
        </w:r>
      </w:hyperlink>
      <w:r>
        <w:rPr>
          <w:color w:val="0070C0"/>
        </w:rPr>
        <w:t xml:space="preserve">. </w:t>
      </w:r>
    </w:p>
    <w:p w14:paraId="3ADF9FD9" w14:textId="77777777" w:rsidR="00FF21A5" w:rsidRDefault="00FF21A5">
      <w:pPr>
        <w:pStyle w:val="CommentText"/>
      </w:pPr>
    </w:p>
    <w:p w14:paraId="300426EB" w14:textId="77777777" w:rsidR="00FF21A5" w:rsidRDefault="00FF21A5" w:rsidP="001B2890">
      <w:pPr>
        <w:pStyle w:val="CommentText"/>
      </w:pPr>
      <w:r>
        <w:rPr>
          <w:color w:val="0070C0"/>
        </w:rPr>
        <w:t>This specification has been prepared based on</w:t>
      </w:r>
      <w:r>
        <w:rPr>
          <w:i/>
          <w:iCs/>
          <w:color w:val="0070C0"/>
        </w:rPr>
        <w:t xml:space="preserve"> SimpleSpecs</w:t>
      </w:r>
      <w:r>
        <w:rPr>
          <w:color w:val="0070C0"/>
        </w:rPr>
        <w:t>™ specification templates. The</w:t>
      </w:r>
      <w:r>
        <w:rPr>
          <w:i/>
          <w:iCs/>
          <w:color w:val="0070C0"/>
        </w:rPr>
        <w:t xml:space="preserve"> SimpleSpecs</w:t>
      </w:r>
      <w:r>
        <w:rPr>
          <w:color w:val="0070C0"/>
        </w:rPr>
        <w:t>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>comprises a full architectural master specification that can be used to specify all project requirements. For additional information on</w:t>
      </w:r>
      <w:r>
        <w:rPr>
          <w:i/>
          <w:iCs/>
          <w:color w:val="0070C0"/>
        </w:rPr>
        <w:t xml:space="preserve"> SimpleSpecs</w:t>
      </w:r>
      <w:r>
        <w:rPr>
          <w:color w:val="0070C0"/>
        </w:rPr>
        <w:t xml:space="preserve">™ products visit the ZeroDocs.com website at </w:t>
      </w:r>
      <w:hyperlink r:id="rId3" w:history="1">
        <w:r w:rsidRPr="001B2890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ZeroDocs" w:date="2022-01-27T13:55:00Z" w:initials="ZD">
    <w:p w14:paraId="096E5740" w14:textId="2A55CC1B" w:rsidR="009128C3" w:rsidRDefault="009128C3" w:rsidP="001807C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4" w:author="ZeroDocs" w:date="2022-01-27T13:56:00Z" w:initials="ZD">
    <w:p w14:paraId="7953E00F" w14:textId="77777777" w:rsidR="009128C3" w:rsidRDefault="009128C3" w:rsidP="00A36E2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to specify minimum experience of installer. </w:t>
      </w:r>
    </w:p>
  </w:comment>
  <w:comment w:id="5" w:author="ZeroDocs" w:date="2022-01-27T13:57:00Z" w:initials="ZD">
    <w:p w14:paraId="69C3D19C" w14:textId="77777777" w:rsidR="009128C3" w:rsidRDefault="009128C3" w:rsidP="0002247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6" w:author="ZeroDocs" w:date="2022-02-22T15:37:00Z" w:initials="ZD">
    <w:p w14:paraId="399210D0" w14:textId="77777777" w:rsidR="001716A3" w:rsidRDefault="0020335B" w:rsidP="00325139">
      <w:pPr>
        <w:pStyle w:val="CommentText"/>
      </w:pPr>
      <w:r>
        <w:rPr>
          <w:rStyle w:val="CommentReference"/>
        </w:rPr>
        <w:annotationRef/>
      </w:r>
      <w:r w:rsidR="001716A3">
        <w:rPr>
          <w:color w:val="0070C0"/>
        </w:rPr>
        <w:t>Sightline and Sightline A have dual raceways; Sightline HD has a single raceway.</w:t>
      </w:r>
    </w:p>
  </w:comment>
  <w:comment w:id="7" w:author="ZeroDocs" w:date="2022-02-22T15:52:00Z" w:initials="ZD">
    <w:p w14:paraId="5154DCEE" w14:textId="339BCC1D" w:rsidR="001F40F4" w:rsidRDefault="001F40F4" w:rsidP="004D08A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the following for Sightline A. Sightline and Sightline HD are fixed in height.</w:t>
      </w:r>
    </w:p>
  </w:comment>
  <w:comment w:id="8" w:author="ZeroDocs" w:date="2022-01-27T13:57:00Z" w:initials="ZD">
    <w:p w14:paraId="542AD00F" w14:textId="3FAC7578" w:rsidR="009128C3" w:rsidRDefault="009128C3" w:rsidP="00075AD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9" w:author="ZeroDocs" w:date="2022-01-27T13:57:00Z" w:initials="ZD">
    <w:p w14:paraId="26350C45" w14:textId="77777777" w:rsidR="009128C3" w:rsidRDefault="009128C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Refer to Winsted technical literature or contact Winsted for assistance in selecting desired components. </w:t>
      </w:r>
    </w:p>
    <w:p w14:paraId="5C248AA8" w14:textId="77777777" w:rsidR="009128C3" w:rsidRDefault="009128C3">
      <w:pPr>
        <w:pStyle w:val="CommentText"/>
      </w:pPr>
    </w:p>
    <w:p w14:paraId="00E835D6" w14:textId="77777777" w:rsidR="009128C3" w:rsidRDefault="009128C3" w:rsidP="00C25FA0">
      <w:pPr>
        <w:pStyle w:val="CommentText"/>
      </w:pPr>
      <w:r>
        <w:rPr>
          <w:color w:val="0070C0"/>
        </w:rPr>
        <w:t>If more than one type of each component is required, develop a schedule on the drawings to indicate where each component is used.</w:t>
      </w:r>
    </w:p>
  </w:comment>
  <w:comment w:id="10" w:author="ZeroDocs" w:date="2022-01-27T13:58:00Z" w:initials="ZD">
    <w:p w14:paraId="2DED6BCC" w14:textId="77777777" w:rsidR="00DF055B" w:rsidRDefault="00DF055B" w:rsidP="00DF055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Medium density fiberboard with melamine laminate is standard; compact laminate is available as an option.</w:t>
      </w:r>
    </w:p>
  </w:comment>
  <w:comment w:id="11" w:author="ZeroDocs" w:date="2022-01-27T13:59:00Z" w:initials="ZD">
    <w:p w14:paraId="78E8BD60" w14:textId="77777777" w:rsidR="0083369B" w:rsidRDefault="0083369B" w:rsidP="0083369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In this paragraph retain Safeguard for medium density fiberboard core and exposed core for compact laminate.</w:t>
      </w:r>
    </w:p>
  </w:comment>
  <w:comment w:id="12" w:author="ZeroDocs" w:date="2022-01-27T13:59:00Z" w:initials="ZD">
    <w:p w14:paraId="1217184E" w14:textId="77777777" w:rsidR="00D43239" w:rsidRDefault="00D2363A" w:rsidP="009D0A7F">
      <w:pPr>
        <w:pStyle w:val="CommentText"/>
      </w:pPr>
      <w:r>
        <w:rPr>
          <w:rStyle w:val="CommentReference"/>
        </w:rPr>
        <w:annotationRef/>
      </w:r>
      <w:r w:rsidR="00D43239">
        <w:rPr>
          <w:color w:val="0070C0"/>
        </w:rPr>
        <w:t>Other laminate colors may be selected from Formica offerings.</w:t>
      </w:r>
    </w:p>
  </w:comment>
  <w:comment w:id="13" w:author="ZeroDocs" w:date="2022-02-09T15:42:00Z" w:initials="ZD">
    <w:p w14:paraId="61B79383" w14:textId="1B0C2747" w:rsidR="00D43239" w:rsidRDefault="00B152AD" w:rsidP="001B1101">
      <w:pPr>
        <w:pStyle w:val="CommentText"/>
      </w:pPr>
      <w:r>
        <w:rPr>
          <w:rStyle w:val="CommentReference"/>
        </w:rPr>
        <w:annotationRef/>
      </w:r>
      <w:r w:rsidR="00D43239">
        <w:rPr>
          <w:color w:val="0070C0"/>
        </w:rPr>
        <w:t>Other solid surfacing colors may be selected from Formica offerings.</w:t>
      </w:r>
    </w:p>
  </w:comment>
  <w:comment w:id="14" w:author="ZeroDocs" w:date="2022-03-01T13:37:00Z" w:initials="ZD">
    <w:p w14:paraId="1A3771E2" w14:textId="77777777" w:rsidR="00931D23" w:rsidRDefault="00931D23" w:rsidP="00931D2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Laminates must be selected from Formica Compact when specifying compact laminate core work surfaces. Other brands may be selected when specifying medium density fiberboard core work surfaces.</w:t>
      </w:r>
    </w:p>
    <w:p w14:paraId="5C18A0E6" w14:textId="77777777" w:rsidR="00931D23" w:rsidRDefault="00931D23" w:rsidP="00931D23">
      <w:pPr>
        <w:pStyle w:val="CommentText"/>
      </w:pPr>
    </w:p>
    <w:p w14:paraId="37E1816E" w14:textId="77777777" w:rsidR="00931D23" w:rsidRDefault="00931D23" w:rsidP="00931D23">
      <w:pPr>
        <w:pStyle w:val="CommentText"/>
      </w:pPr>
      <w:r>
        <w:rPr>
          <w:color w:val="0070C0"/>
        </w:rPr>
        <w:t>The manufacturer name, brand name, color name or number, and a sample must be submitted to Winsted for custom colors.</w:t>
      </w:r>
    </w:p>
    <w:p w14:paraId="612F25B0" w14:textId="77777777" w:rsidR="00931D23" w:rsidRDefault="00931D23" w:rsidP="00931D23">
      <w:pPr>
        <w:pStyle w:val="CommentText"/>
      </w:pPr>
    </w:p>
    <w:p w14:paraId="68C5AAC6" w14:textId="77777777" w:rsidR="00931D23" w:rsidRDefault="00931D23" w:rsidP="00931D23">
      <w:pPr>
        <w:pStyle w:val="CommentText"/>
      </w:pPr>
      <w:r>
        <w:rPr>
          <w:color w:val="0070C0"/>
        </w:rPr>
        <w:t>Melamine laminate is not available in Maple.</w:t>
      </w:r>
    </w:p>
  </w:comment>
  <w:comment w:id="15" w:author="ZeroDocs" w:date="2022-01-27T14:00:00Z" w:initials="ZD">
    <w:p w14:paraId="023565F8" w14:textId="77777777" w:rsidR="00931D23" w:rsidRDefault="00931D23" w:rsidP="00931D2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Doors are available on Vue L and Vue X, which are closed base only; open base is not available on Vue and Vue X.</w:t>
      </w:r>
    </w:p>
    <w:p w14:paraId="55958E1E" w14:textId="77777777" w:rsidR="00931D23" w:rsidRDefault="00931D23" w:rsidP="00931D23">
      <w:pPr>
        <w:pStyle w:val="CommentText"/>
      </w:pPr>
    </w:p>
    <w:p w14:paraId="657A097D" w14:textId="77777777" w:rsidR="00931D23" w:rsidRDefault="00931D23" w:rsidP="00931D23">
      <w:pPr>
        <w:pStyle w:val="CommentText"/>
      </w:pPr>
      <w:r>
        <w:rPr>
          <w:color w:val="0070C0"/>
        </w:rPr>
        <w:t>Solid core material with melamine laminate is standard; medium density fiberboard and compact laminate are available as options.</w:t>
      </w:r>
    </w:p>
  </w:comment>
  <w:comment w:id="16" w:author="ZeroDocs" w:date="2022-01-27T14:00:00Z" w:initials="ZD">
    <w:p w14:paraId="15CAE32B" w14:textId="77777777" w:rsidR="00931D23" w:rsidRDefault="00931D23" w:rsidP="00931D2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Other laminate colors may be selected from Formica offerings.</w:t>
      </w:r>
    </w:p>
    <w:p w14:paraId="2379AB89" w14:textId="77777777" w:rsidR="00931D23" w:rsidRDefault="00931D23" w:rsidP="00931D23">
      <w:pPr>
        <w:pStyle w:val="CommentText"/>
      </w:pPr>
    </w:p>
    <w:p w14:paraId="0DB6621E" w14:textId="77777777" w:rsidR="00931D23" w:rsidRDefault="00931D23" w:rsidP="00931D23">
      <w:pPr>
        <w:pStyle w:val="CommentText"/>
      </w:pPr>
      <w:r>
        <w:rPr>
          <w:color w:val="0070C0"/>
        </w:rPr>
        <w:t>Melamine laminate is not available in Maple.</w:t>
      </w:r>
    </w:p>
  </w:comment>
  <w:comment w:id="17" w:author="ZeroDocs" w:date="2022-02-22T15:56:00Z" w:initials="ZD">
    <w:p w14:paraId="484DBDB3" w14:textId="77777777" w:rsidR="00DB437D" w:rsidRDefault="002A64B7" w:rsidP="00DD41A2">
      <w:pPr>
        <w:pStyle w:val="CommentText"/>
      </w:pPr>
      <w:r>
        <w:rPr>
          <w:rStyle w:val="CommentReference"/>
        </w:rPr>
        <w:annotationRef/>
      </w:r>
      <w:r w:rsidR="00DB437D">
        <w:rPr>
          <w:color w:val="0070C0"/>
        </w:rPr>
        <w:t>Retain this paragraph for Sightline A. Sightline and Sightline HD have fixed height work surfaces.</w:t>
      </w:r>
    </w:p>
  </w:comment>
  <w:comment w:id="18" w:author="ZeroDocs" w:date="2022-01-27T14:00:00Z" w:initials="ZD">
    <w:p w14:paraId="465D84B8" w14:textId="0450D62E" w:rsidR="00D2363A" w:rsidRDefault="00D2363A" w:rsidP="00287335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desired accessories from following.</w:t>
      </w:r>
    </w:p>
  </w:comment>
  <w:comment w:id="19" w:author="ZeroDocs" w:date="2022-02-09T13:41:00Z" w:initials="ZD">
    <w:p w14:paraId="34A33130" w14:textId="77777777" w:rsidR="00E558C5" w:rsidRDefault="007830C1" w:rsidP="0097004A">
      <w:pPr>
        <w:pStyle w:val="CommentText"/>
      </w:pPr>
      <w:r>
        <w:rPr>
          <w:rStyle w:val="CommentReference"/>
        </w:rPr>
        <w:annotationRef/>
      </w:r>
      <w:r w:rsidR="00E558C5">
        <w:rPr>
          <w:color w:val="0070C0"/>
        </w:rPr>
        <w:t>Retain this paragraph for Sightline.</w:t>
      </w:r>
    </w:p>
  </w:comment>
  <w:comment w:id="20" w:author="ZeroDocs" w:date="2022-02-09T13:42:00Z" w:initials="ZD">
    <w:p w14:paraId="42999A63" w14:textId="77777777" w:rsidR="00E558C5" w:rsidRDefault="007830C1" w:rsidP="00BF2D15">
      <w:pPr>
        <w:pStyle w:val="CommentText"/>
      </w:pPr>
      <w:r>
        <w:rPr>
          <w:rStyle w:val="CommentReference"/>
        </w:rPr>
        <w:annotationRef/>
      </w:r>
      <w:r w:rsidR="00E558C5">
        <w:rPr>
          <w:color w:val="0070C0"/>
        </w:rPr>
        <w:t>Retain this paragraph for Sightline A and Sightline HD.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0426EB" w15:done="0"/>
  <w15:commentEx w15:paraId="096E5740" w15:done="0"/>
  <w15:commentEx w15:paraId="7953E00F" w15:done="0"/>
  <w15:commentEx w15:paraId="69C3D19C" w15:done="0"/>
  <w15:commentEx w15:paraId="399210D0" w15:done="0"/>
  <w15:commentEx w15:paraId="5154DCEE" w15:done="0"/>
  <w15:commentEx w15:paraId="542AD00F" w15:done="0"/>
  <w15:commentEx w15:paraId="00E835D6" w15:done="0"/>
  <w15:commentEx w15:paraId="2DED6BCC" w15:done="0"/>
  <w15:commentEx w15:paraId="78E8BD60" w15:done="0"/>
  <w15:commentEx w15:paraId="1217184E" w15:done="0"/>
  <w15:commentEx w15:paraId="61B79383" w15:done="0"/>
  <w15:commentEx w15:paraId="68C5AAC6" w15:done="0"/>
  <w15:commentEx w15:paraId="657A097D" w15:done="0"/>
  <w15:commentEx w15:paraId="0DB6621E" w15:done="0"/>
  <w15:commentEx w15:paraId="484DBDB3" w15:done="0"/>
  <w15:commentEx w15:paraId="465D84B8" w15:done="0"/>
  <w15:commentEx w15:paraId="34A33130" w15:done="0"/>
  <w15:commentEx w15:paraId="42999A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22D3" w16cex:dateUtc="2022-01-27T20:55:00Z"/>
  <w16cex:commentExtensible w16cex:durableId="259D22DF" w16cex:dateUtc="2022-01-27T20:55:00Z"/>
  <w16cex:commentExtensible w16cex:durableId="259D2320" w16cex:dateUtc="2022-01-27T20:56:00Z"/>
  <w16cex:commentExtensible w16cex:durableId="259D232C" w16cex:dateUtc="2022-01-27T20:57:00Z"/>
  <w16cex:commentExtensible w16cex:durableId="25BF81B0" w16cex:dateUtc="2022-02-22T22:37:00Z"/>
  <w16cex:commentExtensible w16cex:durableId="25BF8527" w16cex:dateUtc="2022-02-22T22:52:00Z"/>
  <w16cex:commentExtensible w16cex:durableId="259D233C" w16cex:dateUtc="2022-01-27T20:57:00Z"/>
  <w16cex:commentExtensible w16cex:durableId="259D235B" w16cex:dateUtc="2022-01-27T20:57:00Z"/>
  <w16cex:commentExtensible w16cex:durableId="259D2383" w16cex:dateUtc="2022-01-27T20:58:00Z"/>
  <w16cex:commentExtensible w16cex:durableId="259D23A6" w16cex:dateUtc="2022-01-27T20:59:00Z"/>
  <w16cex:commentExtensible w16cex:durableId="259D23D7" w16cex:dateUtc="2022-01-27T20:59:00Z"/>
  <w16cex:commentExtensible w16cex:durableId="25AE5F82" w16cex:dateUtc="2022-02-09T22:42:00Z"/>
  <w16cex:commentExtensible w16cex:durableId="25C8A016" w16cex:dateUtc="2022-03-01T20:37:00Z"/>
  <w16cex:commentExtensible w16cex:durableId="259D23EF" w16cex:dateUtc="2022-01-27T21:00:00Z"/>
  <w16cex:commentExtensible w16cex:durableId="259D23FC" w16cex:dateUtc="2022-01-27T21:00:00Z"/>
  <w16cex:commentExtensible w16cex:durableId="25BF861E" w16cex:dateUtc="2022-02-22T22:56:00Z"/>
  <w16cex:commentExtensible w16cex:durableId="259D2408" w16cex:dateUtc="2022-01-27T21:00:00Z"/>
  <w16cex:commentExtensible w16cex:durableId="25AE42F0" w16cex:dateUtc="2022-02-09T20:41:00Z"/>
  <w16cex:commentExtensible w16cex:durableId="25AE4354" w16cex:dateUtc="2022-02-09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0426EB" w16cid:durableId="259D22D3"/>
  <w16cid:commentId w16cid:paraId="096E5740" w16cid:durableId="259D22DF"/>
  <w16cid:commentId w16cid:paraId="7953E00F" w16cid:durableId="259D2320"/>
  <w16cid:commentId w16cid:paraId="69C3D19C" w16cid:durableId="259D232C"/>
  <w16cid:commentId w16cid:paraId="399210D0" w16cid:durableId="25BF81B0"/>
  <w16cid:commentId w16cid:paraId="5154DCEE" w16cid:durableId="25BF8527"/>
  <w16cid:commentId w16cid:paraId="542AD00F" w16cid:durableId="259D233C"/>
  <w16cid:commentId w16cid:paraId="00E835D6" w16cid:durableId="259D235B"/>
  <w16cid:commentId w16cid:paraId="2DED6BCC" w16cid:durableId="259D2383"/>
  <w16cid:commentId w16cid:paraId="78E8BD60" w16cid:durableId="259D23A6"/>
  <w16cid:commentId w16cid:paraId="1217184E" w16cid:durableId="259D23D7"/>
  <w16cid:commentId w16cid:paraId="61B79383" w16cid:durableId="25AE5F82"/>
  <w16cid:commentId w16cid:paraId="68C5AAC6" w16cid:durableId="25C8A016"/>
  <w16cid:commentId w16cid:paraId="657A097D" w16cid:durableId="259D23EF"/>
  <w16cid:commentId w16cid:paraId="0DB6621E" w16cid:durableId="259D23FC"/>
  <w16cid:commentId w16cid:paraId="484DBDB3" w16cid:durableId="25BF861E"/>
  <w16cid:commentId w16cid:paraId="465D84B8" w16cid:durableId="259D2408"/>
  <w16cid:commentId w16cid:paraId="34A33130" w16cid:durableId="25AE42F0"/>
  <w16cid:commentId w16cid:paraId="42999A63" w16cid:durableId="25AE43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2A5B" w14:textId="77777777" w:rsidR="00656705" w:rsidRDefault="00656705">
      <w:r>
        <w:separator/>
      </w:r>
    </w:p>
  </w:endnote>
  <w:endnote w:type="continuationSeparator" w:id="0">
    <w:p w14:paraId="762844D2" w14:textId="77777777" w:rsidR="00656705" w:rsidRDefault="0065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C44D" w14:textId="39E3805B" w:rsidR="00077508" w:rsidRPr="004A08A7" w:rsidRDefault="0033727C" w:rsidP="00CE3F9F">
    <w:pPr>
      <w:pStyle w:val="SectionFooter"/>
    </w:pPr>
    <w:r>
      <w:t>03/0</w:t>
    </w:r>
    <w:r w:rsidR="00DB437D">
      <w:t>3</w:t>
    </w:r>
    <w:r>
      <w:t>/2022</w:t>
    </w:r>
    <w:r w:rsidR="00742497" w:rsidRPr="004002D0">
      <w:tab/>
    </w:r>
    <w:r w:rsidR="00F81A93">
      <w:t>12 59 00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4A08A7">
      <w:tab/>
      <w:t>Systems Furniture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5102" w14:textId="77777777" w:rsidR="00656705" w:rsidRDefault="00656705">
      <w:r>
        <w:separator/>
      </w:r>
    </w:p>
  </w:footnote>
  <w:footnote w:type="continuationSeparator" w:id="0">
    <w:p w14:paraId="3B1D3198" w14:textId="77777777" w:rsidR="00656705" w:rsidRDefault="0065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1DF43860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3D237911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8E508C"/>
    <w:multiLevelType w:val="hybridMultilevel"/>
    <w:tmpl w:val="632884FA"/>
    <w:lvl w:ilvl="0" w:tplc="B4166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73E8"/>
    <w:multiLevelType w:val="hybridMultilevel"/>
    <w:tmpl w:val="752CB0FC"/>
    <w:lvl w:ilvl="0" w:tplc="34228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13272"/>
    <w:multiLevelType w:val="multilevel"/>
    <w:tmpl w:val="D47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71C2F"/>
    <w:multiLevelType w:val="multilevel"/>
    <w:tmpl w:val="E7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065926">
    <w:abstractNumId w:val="0"/>
  </w:num>
  <w:num w:numId="2" w16cid:durableId="1575161681">
    <w:abstractNumId w:val="1"/>
  </w:num>
  <w:num w:numId="3" w16cid:durableId="1948274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271694">
    <w:abstractNumId w:val="3"/>
  </w:num>
  <w:num w:numId="5" w16cid:durableId="1896158173">
    <w:abstractNumId w:val="2"/>
  </w:num>
  <w:num w:numId="6" w16cid:durableId="194660146">
    <w:abstractNumId w:val="2"/>
  </w:num>
  <w:num w:numId="7" w16cid:durableId="682827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418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865050">
    <w:abstractNumId w:val="5"/>
  </w:num>
  <w:num w:numId="10" w16cid:durableId="2043899185">
    <w:abstractNumId w:val="4"/>
  </w:num>
  <w:num w:numId="11" w16cid:durableId="195625294">
    <w:abstractNumId w:val="2"/>
  </w:num>
  <w:num w:numId="12" w16cid:durableId="1020013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24FD6"/>
    <w:rsid w:val="0005600B"/>
    <w:rsid w:val="00061168"/>
    <w:rsid w:val="00061473"/>
    <w:rsid w:val="000654BE"/>
    <w:rsid w:val="00075DA5"/>
    <w:rsid w:val="000764FE"/>
    <w:rsid w:val="000771F5"/>
    <w:rsid w:val="00077508"/>
    <w:rsid w:val="00081FBD"/>
    <w:rsid w:val="000A16CF"/>
    <w:rsid w:val="000A629C"/>
    <w:rsid w:val="000B14ED"/>
    <w:rsid w:val="000C3B02"/>
    <w:rsid w:val="000C3B11"/>
    <w:rsid w:val="000E75BC"/>
    <w:rsid w:val="00101BAC"/>
    <w:rsid w:val="0011221B"/>
    <w:rsid w:val="00120FBC"/>
    <w:rsid w:val="00124DD9"/>
    <w:rsid w:val="00142E96"/>
    <w:rsid w:val="00153862"/>
    <w:rsid w:val="00165EF0"/>
    <w:rsid w:val="0016682D"/>
    <w:rsid w:val="001716A3"/>
    <w:rsid w:val="0019372E"/>
    <w:rsid w:val="001A6E81"/>
    <w:rsid w:val="001D16DD"/>
    <w:rsid w:val="001D413D"/>
    <w:rsid w:val="001F3124"/>
    <w:rsid w:val="001F40F4"/>
    <w:rsid w:val="001F5EAE"/>
    <w:rsid w:val="0020335B"/>
    <w:rsid w:val="00215915"/>
    <w:rsid w:val="00236DB7"/>
    <w:rsid w:val="002549C9"/>
    <w:rsid w:val="00267206"/>
    <w:rsid w:val="00277011"/>
    <w:rsid w:val="002772D1"/>
    <w:rsid w:val="002A64B7"/>
    <w:rsid w:val="002C13F8"/>
    <w:rsid w:val="002C2998"/>
    <w:rsid w:val="002C772A"/>
    <w:rsid w:val="002E29CE"/>
    <w:rsid w:val="00300B49"/>
    <w:rsid w:val="00306444"/>
    <w:rsid w:val="0033727C"/>
    <w:rsid w:val="003410CF"/>
    <w:rsid w:val="00344A8B"/>
    <w:rsid w:val="003766BF"/>
    <w:rsid w:val="00376D2D"/>
    <w:rsid w:val="00394B9B"/>
    <w:rsid w:val="003E47BC"/>
    <w:rsid w:val="003E4A26"/>
    <w:rsid w:val="003F540F"/>
    <w:rsid w:val="004002D0"/>
    <w:rsid w:val="00442C0C"/>
    <w:rsid w:val="00443802"/>
    <w:rsid w:val="00445744"/>
    <w:rsid w:val="004530A8"/>
    <w:rsid w:val="0045697C"/>
    <w:rsid w:val="00474531"/>
    <w:rsid w:val="00485C06"/>
    <w:rsid w:val="004A07DC"/>
    <w:rsid w:val="004A08A7"/>
    <w:rsid w:val="004A455A"/>
    <w:rsid w:val="004A632F"/>
    <w:rsid w:val="004B34B7"/>
    <w:rsid w:val="004C64A1"/>
    <w:rsid w:val="004E16F7"/>
    <w:rsid w:val="005639D2"/>
    <w:rsid w:val="005728FE"/>
    <w:rsid w:val="0058463C"/>
    <w:rsid w:val="005846E4"/>
    <w:rsid w:val="005C466E"/>
    <w:rsid w:val="005E5ABE"/>
    <w:rsid w:val="005E70DE"/>
    <w:rsid w:val="006009A5"/>
    <w:rsid w:val="00610EF9"/>
    <w:rsid w:val="00652C1F"/>
    <w:rsid w:val="00656705"/>
    <w:rsid w:val="0067130C"/>
    <w:rsid w:val="00676EC5"/>
    <w:rsid w:val="00691CEC"/>
    <w:rsid w:val="00695A54"/>
    <w:rsid w:val="006B6C71"/>
    <w:rsid w:val="006C4560"/>
    <w:rsid w:val="006E74E3"/>
    <w:rsid w:val="006F44FF"/>
    <w:rsid w:val="0071097E"/>
    <w:rsid w:val="00716ADC"/>
    <w:rsid w:val="00723198"/>
    <w:rsid w:val="00733BE9"/>
    <w:rsid w:val="00742497"/>
    <w:rsid w:val="00772FA0"/>
    <w:rsid w:val="00776C71"/>
    <w:rsid w:val="007830C1"/>
    <w:rsid w:val="00793A55"/>
    <w:rsid w:val="007A578F"/>
    <w:rsid w:val="007B53FF"/>
    <w:rsid w:val="007C2B68"/>
    <w:rsid w:val="007C7F5A"/>
    <w:rsid w:val="007E7C97"/>
    <w:rsid w:val="00803CB4"/>
    <w:rsid w:val="008155D4"/>
    <w:rsid w:val="00816166"/>
    <w:rsid w:val="0083369B"/>
    <w:rsid w:val="008372A6"/>
    <w:rsid w:val="0084066E"/>
    <w:rsid w:val="00840C70"/>
    <w:rsid w:val="008475DD"/>
    <w:rsid w:val="00855C8A"/>
    <w:rsid w:val="00867047"/>
    <w:rsid w:val="008674E2"/>
    <w:rsid w:val="00870145"/>
    <w:rsid w:val="0089656E"/>
    <w:rsid w:val="008E6BFE"/>
    <w:rsid w:val="008F5938"/>
    <w:rsid w:val="009128C3"/>
    <w:rsid w:val="0091676D"/>
    <w:rsid w:val="00931D23"/>
    <w:rsid w:val="009500B4"/>
    <w:rsid w:val="00962715"/>
    <w:rsid w:val="00970583"/>
    <w:rsid w:val="00977DF5"/>
    <w:rsid w:val="00980F99"/>
    <w:rsid w:val="009812DA"/>
    <w:rsid w:val="009B26A3"/>
    <w:rsid w:val="009B2814"/>
    <w:rsid w:val="009D2515"/>
    <w:rsid w:val="009D6ED2"/>
    <w:rsid w:val="009E0421"/>
    <w:rsid w:val="009E4B3A"/>
    <w:rsid w:val="00A020AE"/>
    <w:rsid w:val="00A03894"/>
    <w:rsid w:val="00A36AAA"/>
    <w:rsid w:val="00A42EE2"/>
    <w:rsid w:val="00A43D10"/>
    <w:rsid w:val="00A53A21"/>
    <w:rsid w:val="00A65837"/>
    <w:rsid w:val="00A65ED3"/>
    <w:rsid w:val="00A83A51"/>
    <w:rsid w:val="00A93924"/>
    <w:rsid w:val="00AA2AC1"/>
    <w:rsid w:val="00AA62E7"/>
    <w:rsid w:val="00AD3985"/>
    <w:rsid w:val="00AD441D"/>
    <w:rsid w:val="00AE44A9"/>
    <w:rsid w:val="00AF11D2"/>
    <w:rsid w:val="00B13806"/>
    <w:rsid w:val="00B152AD"/>
    <w:rsid w:val="00B374CA"/>
    <w:rsid w:val="00B51D68"/>
    <w:rsid w:val="00B52CAA"/>
    <w:rsid w:val="00B76FAA"/>
    <w:rsid w:val="00BA53AD"/>
    <w:rsid w:val="00BB35BB"/>
    <w:rsid w:val="00BD2CB0"/>
    <w:rsid w:val="00BE14BB"/>
    <w:rsid w:val="00BE2728"/>
    <w:rsid w:val="00BF600A"/>
    <w:rsid w:val="00C00843"/>
    <w:rsid w:val="00C10E0E"/>
    <w:rsid w:val="00C33C55"/>
    <w:rsid w:val="00C41577"/>
    <w:rsid w:val="00C4618F"/>
    <w:rsid w:val="00C521F7"/>
    <w:rsid w:val="00C61614"/>
    <w:rsid w:val="00CB2B4E"/>
    <w:rsid w:val="00CE3F9F"/>
    <w:rsid w:val="00CF2246"/>
    <w:rsid w:val="00D13D50"/>
    <w:rsid w:val="00D2363A"/>
    <w:rsid w:val="00D43239"/>
    <w:rsid w:val="00D7153B"/>
    <w:rsid w:val="00D74353"/>
    <w:rsid w:val="00D801A9"/>
    <w:rsid w:val="00D8775A"/>
    <w:rsid w:val="00D92715"/>
    <w:rsid w:val="00DA39BF"/>
    <w:rsid w:val="00DB3C36"/>
    <w:rsid w:val="00DB437D"/>
    <w:rsid w:val="00DC030C"/>
    <w:rsid w:val="00DF055B"/>
    <w:rsid w:val="00DF3256"/>
    <w:rsid w:val="00DF6BAA"/>
    <w:rsid w:val="00E13ADA"/>
    <w:rsid w:val="00E202E5"/>
    <w:rsid w:val="00E23CC4"/>
    <w:rsid w:val="00E27BDC"/>
    <w:rsid w:val="00E558C5"/>
    <w:rsid w:val="00E86CE1"/>
    <w:rsid w:val="00E908AC"/>
    <w:rsid w:val="00E96137"/>
    <w:rsid w:val="00EE2811"/>
    <w:rsid w:val="00EF511D"/>
    <w:rsid w:val="00F044D0"/>
    <w:rsid w:val="00F0476A"/>
    <w:rsid w:val="00F2428C"/>
    <w:rsid w:val="00F44031"/>
    <w:rsid w:val="00F46C45"/>
    <w:rsid w:val="00F55731"/>
    <w:rsid w:val="00F674B2"/>
    <w:rsid w:val="00F81A93"/>
    <w:rsid w:val="00FE774C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B437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B437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B437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B437D"/>
  </w:style>
  <w:style w:type="paragraph" w:customStyle="1" w:styleId="Level5">
    <w:name w:val="Level 5"/>
    <w:basedOn w:val="Level4"/>
    <w:link w:val="Level5Char"/>
    <w:qFormat/>
    <w:rsid w:val="00DB437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B437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B437D"/>
    <w:rPr>
      <w:rFonts w:ascii="Arial" w:hAnsi="Arial"/>
      <w:sz w:val="20"/>
      <w:rtl w:val="0"/>
    </w:rPr>
  </w:style>
  <w:style w:type="character" w:customStyle="1" w:styleId="WPHyperlink">
    <w:name w:val="WP_Hyperlink"/>
    <w:rsid w:val="00DB437D"/>
    <w:rPr>
      <w:color w:val="0000FF"/>
      <w:u w:val="single"/>
    </w:rPr>
  </w:style>
  <w:style w:type="character" w:customStyle="1" w:styleId="STUnitSI">
    <w:name w:val="STUnitSI"/>
    <w:rsid w:val="00DB437D"/>
    <w:rPr>
      <w:color w:val="0000FF"/>
    </w:rPr>
  </w:style>
  <w:style w:type="character" w:customStyle="1" w:styleId="STUnitIP">
    <w:name w:val="STUnitIP"/>
    <w:rsid w:val="00DB437D"/>
    <w:rPr>
      <w:color w:val="800000"/>
    </w:rPr>
  </w:style>
  <w:style w:type="character" w:customStyle="1" w:styleId="MacDefault">
    <w:name w:val="Mac Default"/>
    <w:basedOn w:val="DefaultParagraphFont"/>
    <w:rsid w:val="00DB437D"/>
  </w:style>
  <w:style w:type="paragraph" w:styleId="Header">
    <w:name w:val="header"/>
    <w:basedOn w:val="Normal"/>
    <w:link w:val="HeaderChar"/>
    <w:uiPriority w:val="99"/>
    <w:unhideWhenUsed/>
    <w:rsid w:val="00DB43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437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B43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437D"/>
    <w:rPr>
      <w:rFonts w:ascii="Arial" w:hAnsi="Arial"/>
    </w:rPr>
  </w:style>
  <w:style w:type="character" w:styleId="Hyperlink">
    <w:name w:val="Hyperlink"/>
    <w:uiPriority w:val="99"/>
    <w:rsid w:val="00DB437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DB437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DB437D"/>
    <w:rPr>
      <w:rFonts w:ascii="Arial" w:hAnsi="Arial"/>
    </w:rPr>
  </w:style>
  <w:style w:type="paragraph" w:styleId="NoSpacing">
    <w:name w:val="No Spacing"/>
    <w:uiPriority w:val="1"/>
    <w:rsid w:val="00DB437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DB437D"/>
    <w:rPr>
      <w:rFonts w:ascii="Arial" w:hAnsi="Arial" w:cs="Arial"/>
    </w:rPr>
  </w:style>
  <w:style w:type="character" w:customStyle="1" w:styleId="Level1Char">
    <w:name w:val="Level 1 Char"/>
    <w:link w:val="Level1"/>
    <w:rsid w:val="00DB437D"/>
    <w:rPr>
      <w:rFonts w:ascii="Arial" w:hAnsi="Arial" w:cs="Arial"/>
      <w:b/>
    </w:rPr>
  </w:style>
  <w:style w:type="character" w:customStyle="1" w:styleId="Level3Char">
    <w:name w:val="Level 3 Char"/>
    <w:link w:val="Level3"/>
    <w:rsid w:val="00DB437D"/>
    <w:rPr>
      <w:rFonts w:ascii="Arial" w:hAnsi="Arial" w:cs="Arial"/>
    </w:rPr>
  </w:style>
  <w:style w:type="character" w:customStyle="1" w:styleId="Level5Char">
    <w:name w:val="Level 5 Char"/>
    <w:link w:val="Level5"/>
    <w:rsid w:val="00DB437D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DB437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B437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B437D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B437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B437D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B437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B437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B437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B437D"/>
    <w:rPr>
      <w:rFonts w:ascii="Arial" w:hAnsi="Arial"/>
    </w:rPr>
  </w:style>
  <w:style w:type="character" w:customStyle="1" w:styleId="SpecPara5Char">
    <w:name w:val="Spec Para 5 Char"/>
    <w:link w:val="SpecPara5"/>
    <w:rsid w:val="00DB437D"/>
    <w:rPr>
      <w:rFonts w:ascii="Arial" w:hAnsi="Arial"/>
    </w:rPr>
  </w:style>
  <w:style w:type="character" w:customStyle="1" w:styleId="Level6Char">
    <w:name w:val="Level 6 Char"/>
    <w:link w:val="Level6"/>
    <w:rsid w:val="00DB437D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F2246"/>
    <w:rPr>
      <w:color w:val="800080" w:themeColor="followedHyperlink"/>
      <w:u w:val="single"/>
    </w:rPr>
  </w:style>
  <w:style w:type="paragraph" w:customStyle="1" w:styleId="pf0">
    <w:name w:val="pf0"/>
    <w:basedOn w:val="Normal"/>
    <w:rsid w:val="00D801A9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D801A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2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715"/>
  </w:style>
  <w:style w:type="character" w:customStyle="1" w:styleId="CommentTextChar">
    <w:name w:val="Comment Text Char"/>
    <w:basedOn w:val="DefaultParagraphFont"/>
    <w:link w:val="CommentText"/>
    <w:uiPriority w:val="99"/>
    <w:rsid w:val="00D92715"/>
    <w:rPr>
      <w:rFonts w:ascii="Arial" w:hAnsi="Arial"/>
    </w:rPr>
  </w:style>
  <w:style w:type="character" w:customStyle="1" w:styleId="cf11">
    <w:name w:val="cf11"/>
    <w:basedOn w:val="DefaultParagraphFont"/>
    <w:rsid w:val="0091676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8C3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DB437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B437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DB437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B437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DB437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DB437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B437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B437D"/>
  </w:style>
  <w:style w:type="character" w:customStyle="1" w:styleId="SignatureChar">
    <w:name w:val="Signature Char"/>
    <w:basedOn w:val="DefaultParagraphFont"/>
    <w:link w:val="Signature"/>
    <w:uiPriority w:val="99"/>
    <w:rsid w:val="00DB437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DB437D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6E74E3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6E74E3"/>
    <w:rPr>
      <w:rFonts w:ascii="Arial" w:hAnsi="Arial" w:cs="Arial"/>
      <w:iCs/>
      <w:color w:val="FF0000"/>
    </w:rPr>
  </w:style>
  <w:style w:type="paragraph" w:styleId="Revision">
    <w:name w:val="Revision"/>
    <w:hidden/>
    <w:uiPriority w:val="99"/>
    <w:semiHidden/>
    <w:rsid w:val="00D7153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winsted.com" TargetMode="External"/><Relationship Id="rId1" Type="http://schemas.openxmlformats.org/officeDocument/2006/relationships/hyperlink" Target="http://www.winsted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winsted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78E4E8F313845B57CBD2EAD5865AB" ma:contentTypeVersion="16" ma:contentTypeDescription="Create a new document." ma:contentTypeScope="" ma:versionID="7cc6574bf2942d8464b5db6e8b64c38a">
  <xsd:schema xmlns:xsd="http://www.w3.org/2001/XMLSchema" xmlns:xs="http://www.w3.org/2001/XMLSchema" xmlns:p="http://schemas.microsoft.com/office/2006/metadata/properties" xmlns:ns2="036e0684-b31e-420e-91f2-b2defad78548" xmlns:ns3="91d0e189-18af-4e30-a106-438f81c03db2" targetNamespace="http://schemas.microsoft.com/office/2006/metadata/properties" ma:root="true" ma:fieldsID="081292bcc3212d1348f832d0b5e5f069" ns2:_="" ns3:_="">
    <xsd:import namespace="036e0684-b31e-420e-91f2-b2defad78548"/>
    <xsd:import namespace="91d0e189-18af-4e30-a106-438f81c03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e0684-b31e-420e-91f2-b2defad7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386610-ef89-42f5-867e-3582b5876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0e189-18af-4e30-a106-438f81c03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72700-6b67-4aa2-8ce4-62cd245ec932}" ma:internalName="TaxCatchAll" ma:showField="CatchAllData" ma:web="91d0e189-18af-4e30-a106-438f81c03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0e189-18af-4e30-a106-438f81c03db2" xsi:nil="true"/>
    <lcf76f155ced4ddcb4097134ff3c332f xmlns="036e0684-b31e-420e-91f2-b2defad7854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9F573-8DC7-4A64-B327-F5CA5B5AE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e0684-b31e-420e-91f2-b2defad78548"/>
    <ds:schemaRef ds:uri="91d0e189-18af-4e30-a106-438f81c03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038B2-40B2-4197-BD9F-FE6485E7D15C}">
  <ds:schemaRefs>
    <ds:schemaRef ds:uri="http://schemas.microsoft.com/office/2006/metadata/properties"/>
    <ds:schemaRef ds:uri="http://schemas.microsoft.com/office/infopath/2007/PartnerControls"/>
    <ds:schemaRef ds:uri="91d0e189-18af-4e30-a106-438f81c03db2"/>
    <ds:schemaRef ds:uri="036e0684-b31e-420e-91f2-b2defad78548"/>
  </ds:schemaRefs>
</ds:datastoreItem>
</file>

<file path=customXml/itemProps4.xml><?xml version="1.0" encoding="utf-8"?>
<ds:datastoreItem xmlns:ds="http://schemas.openxmlformats.org/officeDocument/2006/customXml" ds:itemID="{637D4372-694B-4A97-B4A2-888698B79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SimpleSpecs.dotx</Template>
  <TotalTime>397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12 59 00.02</vt:lpstr>
    </vt:vector>
  </TitlesOfParts>
  <Company>Winsted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12 59 00.02</dc:title>
  <dc:creator>ZeroDocs</dc:creator>
  <cp:keywords>Systems Furniture</cp:keywords>
  <dc:description>SimpleSpecs by ZeroDocs</dc:description>
  <cp:lastModifiedBy>Shaun Lindblad</cp:lastModifiedBy>
  <cp:revision>118</cp:revision>
  <dcterms:created xsi:type="dcterms:W3CDTF">2021-02-05T16:01:00Z</dcterms:created>
  <dcterms:modified xsi:type="dcterms:W3CDTF">2023-03-17T18:30:00Z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0x01010091378E4E8F313845B57CBD2EAD5865AB</vt:lpwstr>
  </property>
  <property fmtid="{D5CDD505-2E9C-101B-9397-08002B2CF9AE}" pid="3" name="MediaServiceImageTags">
    <vt:lpwstr/>
  </property>
</Properties>
</file>